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26FDA9BE"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056BDE">
        <w:rPr>
          <w:bCs/>
          <w:noProof w:val="0"/>
          <w:sz w:val="24"/>
          <w:szCs w:val="24"/>
        </w:rPr>
        <w:t>6</w:t>
      </w:r>
      <w:r w:rsidR="00884007">
        <w:rPr>
          <w:bCs/>
          <w:noProof w:val="0"/>
          <w:sz w:val="24"/>
          <w:szCs w:val="24"/>
        </w:rPr>
        <w:t>bis</w:t>
      </w:r>
      <w:r w:rsidR="001348FE">
        <w:rPr>
          <w:bCs/>
          <w:noProof w:val="0"/>
          <w:sz w:val="24"/>
          <w:szCs w:val="24"/>
        </w:rPr>
        <w:tab/>
      </w:r>
      <w:r w:rsidR="00BA1872">
        <w:rPr>
          <w:bCs/>
          <w:noProof w:val="0"/>
          <w:sz w:val="24"/>
          <w:szCs w:val="24"/>
        </w:rPr>
        <w:t>R1-</w:t>
      </w:r>
      <w:r w:rsidR="00481D71" w:rsidRPr="00481D71">
        <w:rPr>
          <w:bCs/>
          <w:noProof w:val="0"/>
          <w:sz w:val="24"/>
          <w:szCs w:val="24"/>
        </w:rPr>
        <w:t>2110264</w:t>
      </w:r>
    </w:p>
    <w:p w14:paraId="30E02940" w14:textId="2B8A4630"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056BDE">
        <w:rPr>
          <w:bCs/>
          <w:noProof w:val="0"/>
          <w:sz w:val="24"/>
          <w:szCs w:val="24"/>
        </w:rPr>
        <w:t>1</w:t>
      </w:r>
      <w:r w:rsidR="00884007">
        <w:rPr>
          <w:bCs/>
          <w:noProof w:val="0"/>
          <w:sz w:val="24"/>
          <w:szCs w:val="24"/>
        </w:rPr>
        <w:t>1</w:t>
      </w:r>
      <w:r w:rsidR="00500573">
        <w:rPr>
          <w:bCs/>
          <w:noProof w:val="0"/>
          <w:sz w:val="24"/>
          <w:szCs w:val="24"/>
        </w:rPr>
        <w:t xml:space="preserve"> </w:t>
      </w:r>
      <w:r w:rsidR="00451BAE">
        <w:rPr>
          <w:bCs/>
          <w:noProof w:val="0"/>
          <w:sz w:val="24"/>
          <w:szCs w:val="24"/>
        </w:rPr>
        <w:t xml:space="preserve">– </w:t>
      </w:r>
      <w:r w:rsidR="00884007">
        <w:rPr>
          <w:bCs/>
          <w:noProof w:val="0"/>
          <w:sz w:val="24"/>
          <w:szCs w:val="24"/>
        </w:rPr>
        <w:t>19</w:t>
      </w:r>
      <w:r w:rsidR="00D64A2A">
        <w:rPr>
          <w:bCs/>
          <w:noProof w:val="0"/>
          <w:sz w:val="24"/>
          <w:szCs w:val="24"/>
        </w:rPr>
        <w:t xml:space="preserve"> </w:t>
      </w:r>
      <w:proofErr w:type="gramStart"/>
      <w:r w:rsidR="00884007">
        <w:rPr>
          <w:bCs/>
          <w:noProof w:val="0"/>
          <w:sz w:val="24"/>
          <w:szCs w:val="24"/>
        </w:rPr>
        <w:t>October</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15424199"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BF588C">
        <w:rPr>
          <w:rFonts w:cs="Arial"/>
          <w:b/>
          <w:bCs/>
          <w:sz w:val="24"/>
          <w:szCs w:val="24"/>
        </w:rPr>
        <w:t>17.1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D82F724" w:rsidR="0034111C" w:rsidRPr="0016316A" w:rsidRDefault="0034111C" w:rsidP="16512788">
      <w:pPr>
        <w:ind w:left="1985" w:hanging="1985"/>
        <w:rPr>
          <w:rFonts w:ascii="Arial" w:hAnsi="Arial" w:cs="Arial"/>
          <w:b/>
          <w:bCs/>
          <w:sz w:val="24"/>
          <w:szCs w:val="24"/>
        </w:rPr>
      </w:pPr>
      <w:r w:rsidRPr="54BF5FE2">
        <w:rPr>
          <w:rFonts w:ascii="Arial" w:hAnsi="Arial" w:cs="Arial"/>
          <w:b/>
          <w:bCs/>
          <w:sz w:val="24"/>
          <w:szCs w:val="24"/>
        </w:rPr>
        <w:t>Title:</w:t>
      </w:r>
      <w:r>
        <w:tab/>
      </w:r>
      <w:r w:rsidR="006C27C9" w:rsidRPr="54BF5FE2">
        <w:rPr>
          <w:rFonts w:ascii="Arial" w:hAnsi="Arial" w:cs="Arial"/>
          <w:b/>
          <w:bCs/>
          <w:sz w:val="24"/>
          <w:szCs w:val="24"/>
        </w:rPr>
        <w:t xml:space="preserve">On UE features for </w:t>
      </w:r>
      <w:r w:rsidR="3FBD1052" w:rsidRPr="54BF5FE2">
        <w:rPr>
          <w:rFonts w:ascii="Arial" w:hAnsi="Arial" w:cs="Arial"/>
          <w:b/>
          <w:bCs/>
          <w:sz w:val="24"/>
          <w:szCs w:val="24"/>
        </w:rPr>
        <w:t>further enhancements on NR-</w:t>
      </w:r>
      <w:r w:rsidR="001925D6" w:rsidRPr="54BF5FE2">
        <w:rPr>
          <w:rFonts w:ascii="Arial" w:hAnsi="Arial" w:cs="Arial"/>
          <w:b/>
          <w:bCs/>
          <w:sz w:val="24"/>
          <w:szCs w:val="24"/>
        </w:rPr>
        <w:t>MIMO</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39C47F58" w:rsidR="00056BDE" w:rsidRPr="00056BDE" w:rsidRDefault="006C27C9" w:rsidP="00056BDE">
      <w:r>
        <w:t xml:space="preserve">Initial drafts on NR and LTE UE features have been made available already on RAN1 reflector [1, 2]. In this contribution we present our views on the UE features for </w:t>
      </w:r>
      <w:r w:rsidR="009D67B8">
        <w:rPr>
          <w:lang w:val="en-US"/>
        </w:rPr>
        <w:t>further enhancements on NR-MIMO</w:t>
      </w:r>
      <w:r>
        <w:t xml:space="preserve">. </w:t>
      </w:r>
    </w:p>
    <w:p w14:paraId="71230483" w14:textId="72F9C930" w:rsidR="00305297" w:rsidRDefault="007820D0" w:rsidP="00A23DCA">
      <w:pPr>
        <w:pStyle w:val="Heading1"/>
      </w:pPr>
      <w:bookmarkStart w:id="1" w:name="_Hlk510705081"/>
      <w:r>
        <w:t>Discussion</w:t>
      </w:r>
    </w:p>
    <w:p w14:paraId="73A82122" w14:textId="1ABC7647" w:rsidR="001F201D" w:rsidRDefault="006C27C9" w:rsidP="001F201D">
      <w:r>
        <w:t xml:space="preserve">Detailed comments on UE features are listed below. For reference, the feature list is available in the Annex. </w:t>
      </w:r>
    </w:p>
    <w:p w14:paraId="4B125483" w14:textId="61779CBF" w:rsidR="006C27C9" w:rsidRPr="00481D71" w:rsidRDefault="00186419" w:rsidP="00186419">
      <w:pPr>
        <w:pStyle w:val="ListParagraph"/>
        <w:numPr>
          <w:ilvl w:val="0"/>
          <w:numId w:val="30"/>
        </w:numPr>
        <w:rPr>
          <w:sz w:val="20"/>
          <w:szCs w:val="20"/>
        </w:rPr>
      </w:pPr>
      <w:r w:rsidRPr="00481D71">
        <w:rPr>
          <w:b/>
          <w:bCs/>
          <w:sz w:val="20"/>
          <w:szCs w:val="20"/>
        </w:rPr>
        <w:t>23-</w:t>
      </w:r>
      <w:r w:rsidR="00A64786" w:rsidRPr="00481D71">
        <w:rPr>
          <w:b/>
          <w:bCs/>
          <w:sz w:val="20"/>
          <w:szCs w:val="20"/>
        </w:rPr>
        <w:t>1-2:</w:t>
      </w:r>
      <w:r w:rsidR="00A64786" w:rsidRPr="00481D71">
        <w:rPr>
          <w:sz w:val="20"/>
          <w:szCs w:val="20"/>
        </w:rPr>
        <w:t xml:space="preserve"> </w:t>
      </w:r>
      <w:proofErr w:type="spellStart"/>
      <w:r w:rsidR="00A64786" w:rsidRPr="00481D71">
        <w:rPr>
          <w:sz w:val="20"/>
          <w:szCs w:val="20"/>
        </w:rPr>
        <w:t>Add</w:t>
      </w:r>
      <w:proofErr w:type="spellEnd"/>
      <w:r w:rsidR="00A64786" w:rsidRPr="00481D71">
        <w:rPr>
          <w:sz w:val="20"/>
          <w:szCs w:val="20"/>
        </w:rPr>
        <w:t xml:space="preserve"> 2-24 and 2-29 as </w:t>
      </w:r>
      <w:proofErr w:type="spellStart"/>
      <w:r w:rsidR="00A64786" w:rsidRPr="00481D71">
        <w:rPr>
          <w:sz w:val="20"/>
          <w:szCs w:val="20"/>
        </w:rPr>
        <w:t>pre-requisites</w:t>
      </w:r>
      <w:proofErr w:type="spellEnd"/>
    </w:p>
    <w:p w14:paraId="44C53184" w14:textId="7446C6B6" w:rsidR="00A64786" w:rsidRPr="00481D71" w:rsidRDefault="00A64786" w:rsidP="00186419">
      <w:pPr>
        <w:pStyle w:val="ListParagraph"/>
        <w:numPr>
          <w:ilvl w:val="0"/>
          <w:numId w:val="30"/>
        </w:numPr>
        <w:rPr>
          <w:sz w:val="20"/>
          <w:szCs w:val="20"/>
        </w:rPr>
      </w:pPr>
      <w:r w:rsidRPr="00481D71">
        <w:rPr>
          <w:b/>
          <w:bCs/>
          <w:sz w:val="20"/>
          <w:szCs w:val="20"/>
        </w:rPr>
        <w:t>23-2-1:</w:t>
      </w:r>
      <w:r w:rsidRPr="00481D71">
        <w:rPr>
          <w:sz w:val="20"/>
          <w:szCs w:val="20"/>
        </w:rPr>
        <w:t xml:space="preserve"> No </w:t>
      </w:r>
      <w:proofErr w:type="spellStart"/>
      <w:r w:rsidRPr="00481D71">
        <w:rPr>
          <w:sz w:val="20"/>
          <w:szCs w:val="20"/>
        </w:rPr>
        <w:t>independent</w:t>
      </w:r>
      <w:proofErr w:type="spellEnd"/>
      <w:r w:rsidRPr="00481D71">
        <w:rPr>
          <w:sz w:val="20"/>
          <w:szCs w:val="20"/>
        </w:rPr>
        <w:t xml:space="preserve"> </w:t>
      </w:r>
      <w:proofErr w:type="spellStart"/>
      <w:r w:rsidRPr="00481D71">
        <w:rPr>
          <w:sz w:val="20"/>
          <w:szCs w:val="20"/>
        </w:rPr>
        <w:t>signaling</w:t>
      </w:r>
      <w:proofErr w:type="spellEnd"/>
      <w:r w:rsidRPr="00481D71">
        <w:rPr>
          <w:sz w:val="20"/>
          <w:szCs w:val="20"/>
        </w:rPr>
        <w:t xml:space="preserve"> for </w:t>
      </w:r>
      <w:proofErr w:type="spellStart"/>
      <w:r w:rsidRPr="00481D71">
        <w:rPr>
          <w:sz w:val="20"/>
          <w:szCs w:val="20"/>
        </w:rPr>
        <w:t>component</w:t>
      </w:r>
      <w:proofErr w:type="spellEnd"/>
      <w:r w:rsidRPr="00481D71">
        <w:rPr>
          <w:sz w:val="20"/>
          <w:szCs w:val="20"/>
        </w:rPr>
        <w:t xml:space="preserve"> 1, as it is </w:t>
      </w:r>
      <w:proofErr w:type="spellStart"/>
      <w:r w:rsidRPr="00481D71">
        <w:rPr>
          <w:sz w:val="20"/>
          <w:szCs w:val="20"/>
        </w:rPr>
        <w:t>not</w:t>
      </w:r>
      <w:proofErr w:type="spellEnd"/>
      <w:r w:rsidRPr="00481D71">
        <w:rPr>
          <w:sz w:val="20"/>
          <w:szCs w:val="20"/>
        </w:rPr>
        <w:t xml:space="preserve"> </w:t>
      </w:r>
      <w:proofErr w:type="spellStart"/>
      <w:r w:rsidRPr="00481D71">
        <w:rPr>
          <w:sz w:val="20"/>
          <w:szCs w:val="20"/>
        </w:rPr>
        <w:t>allowed</w:t>
      </w:r>
      <w:proofErr w:type="spellEnd"/>
      <w:r w:rsidRPr="00481D71">
        <w:rPr>
          <w:sz w:val="20"/>
          <w:szCs w:val="20"/>
        </w:rPr>
        <w:t xml:space="preserve"> to </w:t>
      </w:r>
      <w:proofErr w:type="spellStart"/>
      <w:r w:rsidRPr="00481D71">
        <w:rPr>
          <w:sz w:val="20"/>
          <w:szCs w:val="20"/>
        </w:rPr>
        <w:t>individually</w:t>
      </w:r>
      <w:proofErr w:type="spellEnd"/>
      <w:r w:rsidRPr="00481D71">
        <w:rPr>
          <w:sz w:val="20"/>
          <w:szCs w:val="20"/>
        </w:rPr>
        <w:t xml:space="preserve"> </w:t>
      </w:r>
      <w:proofErr w:type="spellStart"/>
      <w:r w:rsidRPr="00481D71">
        <w:rPr>
          <w:sz w:val="20"/>
          <w:szCs w:val="20"/>
        </w:rPr>
        <w:t>disable</w:t>
      </w:r>
      <w:proofErr w:type="spellEnd"/>
      <w:r w:rsidRPr="00481D71">
        <w:rPr>
          <w:sz w:val="20"/>
          <w:szCs w:val="20"/>
        </w:rPr>
        <w:t xml:space="preserve"> </w:t>
      </w:r>
      <w:proofErr w:type="spellStart"/>
      <w:r w:rsidRPr="00481D71">
        <w:rPr>
          <w:sz w:val="20"/>
          <w:szCs w:val="20"/>
        </w:rPr>
        <w:t>components</w:t>
      </w:r>
      <w:proofErr w:type="spellEnd"/>
      <w:r w:rsidRPr="00481D71">
        <w:rPr>
          <w:sz w:val="20"/>
          <w:szCs w:val="20"/>
        </w:rPr>
        <w:t xml:space="preserve"> of an FG. No </w:t>
      </w:r>
      <w:proofErr w:type="spellStart"/>
      <w:r w:rsidRPr="00481D71">
        <w:rPr>
          <w:sz w:val="20"/>
          <w:szCs w:val="20"/>
        </w:rPr>
        <w:t>need</w:t>
      </w:r>
      <w:proofErr w:type="spellEnd"/>
      <w:r w:rsidRPr="00481D71">
        <w:rPr>
          <w:sz w:val="20"/>
          <w:szCs w:val="20"/>
        </w:rPr>
        <w:t xml:space="preserve"> to </w:t>
      </w:r>
      <w:proofErr w:type="spellStart"/>
      <w:r w:rsidRPr="00481D71">
        <w:rPr>
          <w:sz w:val="20"/>
          <w:szCs w:val="20"/>
        </w:rPr>
        <w:t>separate</w:t>
      </w:r>
      <w:proofErr w:type="spellEnd"/>
      <w:r w:rsidRPr="00481D71">
        <w:rPr>
          <w:sz w:val="20"/>
          <w:szCs w:val="20"/>
        </w:rPr>
        <w:t xml:space="preserve"> </w:t>
      </w:r>
      <w:proofErr w:type="spellStart"/>
      <w:r w:rsidRPr="00481D71">
        <w:rPr>
          <w:sz w:val="20"/>
          <w:szCs w:val="20"/>
        </w:rPr>
        <w:t>the</w:t>
      </w:r>
      <w:proofErr w:type="spellEnd"/>
      <w:r w:rsidRPr="00481D71">
        <w:rPr>
          <w:sz w:val="20"/>
          <w:szCs w:val="20"/>
        </w:rPr>
        <w:t xml:space="preserve"> FG </w:t>
      </w:r>
      <w:proofErr w:type="spellStart"/>
      <w:r w:rsidRPr="00481D71">
        <w:rPr>
          <w:sz w:val="20"/>
          <w:szCs w:val="20"/>
        </w:rPr>
        <w:t>though</w:t>
      </w:r>
      <w:proofErr w:type="spellEnd"/>
      <w:r w:rsidRPr="00481D71">
        <w:rPr>
          <w:sz w:val="20"/>
          <w:szCs w:val="20"/>
        </w:rPr>
        <w:t xml:space="preserve">, </w:t>
      </w:r>
      <w:proofErr w:type="spellStart"/>
      <w:r w:rsidRPr="00481D71">
        <w:rPr>
          <w:sz w:val="20"/>
          <w:szCs w:val="20"/>
        </w:rPr>
        <w:t>support</w:t>
      </w:r>
      <w:proofErr w:type="spellEnd"/>
      <w:r w:rsidRPr="00481D71">
        <w:rPr>
          <w:sz w:val="20"/>
          <w:szCs w:val="20"/>
        </w:rPr>
        <w:t xml:space="preserve"> to </w:t>
      </w:r>
      <w:proofErr w:type="spellStart"/>
      <w:r w:rsidRPr="00481D71">
        <w:rPr>
          <w:sz w:val="20"/>
          <w:szCs w:val="20"/>
        </w:rPr>
        <w:t>component</w:t>
      </w:r>
      <w:proofErr w:type="spellEnd"/>
      <w:r w:rsidRPr="00481D71">
        <w:rPr>
          <w:sz w:val="20"/>
          <w:szCs w:val="20"/>
        </w:rPr>
        <w:t xml:space="preserve"> 1 is </w:t>
      </w:r>
      <w:proofErr w:type="spellStart"/>
      <w:r w:rsidRPr="00481D71">
        <w:rPr>
          <w:sz w:val="20"/>
          <w:szCs w:val="20"/>
        </w:rPr>
        <w:t>given</w:t>
      </w:r>
      <w:proofErr w:type="spellEnd"/>
      <w:r w:rsidRPr="00481D71">
        <w:rPr>
          <w:sz w:val="20"/>
          <w:szCs w:val="20"/>
        </w:rPr>
        <w:t xml:space="preserve"> </w:t>
      </w:r>
      <w:proofErr w:type="spellStart"/>
      <w:r w:rsidRPr="00481D71">
        <w:rPr>
          <w:sz w:val="20"/>
          <w:szCs w:val="20"/>
        </w:rPr>
        <w:t>by</w:t>
      </w:r>
      <w:proofErr w:type="spellEnd"/>
      <w:r w:rsidRPr="00481D71">
        <w:rPr>
          <w:sz w:val="20"/>
          <w:szCs w:val="20"/>
        </w:rPr>
        <w:t xml:space="preserve"> </w:t>
      </w:r>
      <w:proofErr w:type="spellStart"/>
      <w:r w:rsidRPr="00481D71">
        <w:rPr>
          <w:sz w:val="20"/>
          <w:szCs w:val="20"/>
        </w:rPr>
        <w:t>support</w:t>
      </w:r>
      <w:proofErr w:type="spellEnd"/>
      <w:r w:rsidRPr="00481D71">
        <w:rPr>
          <w:sz w:val="20"/>
          <w:szCs w:val="20"/>
        </w:rPr>
        <w:t xml:space="preserve"> to </w:t>
      </w:r>
      <w:proofErr w:type="spellStart"/>
      <w:r w:rsidRPr="00481D71">
        <w:rPr>
          <w:sz w:val="20"/>
          <w:szCs w:val="20"/>
        </w:rPr>
        <w:t>the</w:t>
      </w:r>
      <w:proofErr w:type="spellEnd"/>
      <w:r w:rsidRPr="00481D71">
        <w:rPr>
          <w:sz w:val="20"/>
          <w:szCs w:val="20"/>
        </w:rPr>
        <w:t xml:space="preserve"> FG </w:t>
      </w:r>
      <w:proofErr w:type="spellStart"/>
      <w:r w:rsidRPr="00481D71">
        <w:rPr>
          <w:sz w:val="20"/>
          <w:szCs w:val="20"/>
        </w:rPr>
        <w:t>itself</w:t>
      </w:r>
      <w:proofErr w:type="spellEnd"/>
      <w:r w:rsidRPr="00481D71">
        <w:rPr>
          <w:sz w:val="20"/>
          <w:szCs w:val="20"/>
        </w:rPr>
        <w:t>.</w:t>
      </w:r>
    </w:p>
    <w:p w14:paraId="5A422329" w14:textId="1E7BEB93" w:rsidR="00A64786" w:rsidRPr="00481D71" w:rsidRDefault="00A64786" w:rsidP="00186419">
      <w:pPr>
        <w:pStyle w:val="ListParagraph"/>
        <w:numPr>
          <w:ilvl w:val="0"/>
          <w:numId w:val="30"/>
        </w:numPr>
        <w:rPr>
          <w:sz w:val="20"/>
          <w:szCs w:val="20"/>
        </w:rPr>
      </w:pPr>
      <w:r w:rsidRPr="00481D71">
        <w:rPr>
          <w:b/>
          <w:bCs/>
          <w:sz w:val="20"/>
          <w:szCs w:val="20"/>
        </w:rPr>
        <w:t>23-2-2:</w:t>
      </w:r>
      <w:r w:rsidRPr="00481D71">
        <w:rPr>
          <w:sz w:val="20"/>
          <w:szCs w:val="20"/>
        </w:rPr>
        <w:t xml:space="preserve"> </w:t>
      </w:r>
      <w:proofErr w:type="spellStart"/>
      <w:r w:rsidRPr="00481D71">
        <w:rPr>
          <w:sz w:val="20"/>
          <w:szCs w:val="20"/>
        </w:rPr>
        <w:t>Clarify</w:t>
      </w:r>
      <w:proofErr w:type="spellEnd"/>
      <w:r w:rsidRPr="00481D71">
        <w:rPr>
          <w:sz w:val="20"/>
          <w:szCs w:val="20"/>
        </w:rPr>
        <w:t xml:space="preserve"> </w:t>
      </w:r>
      <w:proofErr w:type="spellStart"/>
      <w:r w:rsidRPr="00481D71">
        <w:rPr>
          <w:sz w:val="20"/>
          <w:szCs w:val="20"/>
        </w:rPr>
        <w:t>if</w:t>
      </w:r>
      <w:proofErr w:type="spellEnd"/>
      <w:r w:rsidRPr="00481D71">
        <w:rPr>
          <w:sz w:val="20"/>
          <w:szCs w:val="20"/>
        </w:rPr>
        <w:t xml:space="preserve"> FR2-only </w:t>
      </w:r>
      <w:proofErr w:type="spellStart"/>
      <w:r w:rsidRPr="00481D71">
        <w:rPr>
          <w:sz w:val="20"/>
          <w:szCs w:val="20"/>
        </w:rPr>
        <w:t>support</w:t>
      </w:r>
      <w:proofErr w:type="spellEnd"/>
      <w:r w:rsidRPr="00481D71">
        <w:rPr>
          <w:sz w:val="20"/>
          <w:szCs w:val="20"/>
        </w:rPr>
        <w:t xml:space="preserve"> is </w:t>
      </w:r>
      <w:proofErr w:type="spellStart"/>
      <w:r w:rsidRPr="00481D71">
        <w:rPr>
          <w:sz w:val="20"/>
          <w:szCs w:val="20"/>
        </w:rPr>
        <w:t>supposed</w:t>
      </w:r>
      <w:proofErr w:type="spellEnd"/>
      <w:r w:rsidRPr="00481D71">
        <w:rPr>
          <w:sz w:val="20"/>
          <w:szCs w:val="20"/>
        </w:rPr>
        <w:t xml:space="preserve"> to </w:t>
      </w:r>
      <w:proofErr w:type="spellStart"/>
      <w:r w:rsidRPr="00481D71">
        <w:rPr>
          <w:sz w:val="20"/>
          <w:szCs w:val="20"/>
        </w:rPr>
        <w:t>include</w:t>
      </w:r>
      <w:proofErr w:type="spellEnd"/>
      <w:r w:rsidRPr="00481D71">
        <w:rPr>
          <w:sz w:val="20"/>
          <w:szCs w:val="20"/>
        </w:rPr>
        <w:t xml:space="preserve"> FR2-2 as </w:t>
      </w:r>
      <w:proofErr w:type="spellStart"/>
      <w:r w:rsidRPr="00481D71">
        <w:rPr>
          <w:sz w:val="20"/>
          <w:szCs w:val="20"/>
        </w:rPr>
        <w:t>well</w:t>
      </w:r>
      <w:proofErr w:type="spellEnd"/>
      <w:r w:rsidRPr="00481D71">
        <w:rPr>
          <w:sz w:val="20"/>
          <w:szCs w:val="20"/>
        </w:rPr>
        <w:t>.</w:t>
      </w:r>
    </w:p>
    <w:p w14:paraId="13092F9C" w14:textId="72253740" w:rsidR="00A64786" w:rsidRPr="00481D71" w:rsidRDefault="00A64786" w:rsidP="00186419">
      <w:pPr>
        <w:pStyle w:val="ListParagraph"/>
        <w:numPr>
          <w:ilvl w:val="0"/>
          <w:numId w:val="30"/>
        </w:numPr>
        <w:rPr>
          <w:sz w:val="20"/>
          <w:szCs w:val="20"/>
        </w:rPr>
      </w:pPr>
      <w:r w:rsidRPr="00481D71">
        <w:rPr>
          <w:b/>
          <w:bCs/>
          <w:sz w:val="20"/>
          <w:szCs w:val="20"/>
        </w:rPr>
        <w:t xml:space="preserve">23-3-1: </w:t>
      </w:r>
      <w:proofErr w:type="spellStart"/>
      <w:r w:rsidRPr="00481D71">
        <w:rPr>
          <w:sz w:val="20"/>
          <w:szCs w:val="20"/>
        </w:rPr>
        <w:t>Type</w:t>
      </w:r>
      <w:proofErr w:type="spellEnd"/>
      <w:r w:rsidRPr="00481D71">
        <w:rPr>
          <w:sz w:val="20"/>
          <w:szCs w:val="20"/>
        </w:rPr>
        <w:t xml:space="preserve"> A and B </w:t>
      </w:r>
      <w:proofErr w:type="spellStart"/>
      <w:r w:rsidRPr="00481D71">
        <w:rPr>
          <w:sz w:val="20"/>
          <w:szCs w:val="20"/>
        </w:rPr>
        <w:t>repetition</w:t>
      </w:r>
      <w:proofErr w:type="spellEnd"/>
      <w:r w:rsidRPr="00481D71">
        <w:rPr>
          <w:sz w:val="20"/>
          <w:szCs w:val="20"/>
        </w:rPr>
        <w:t xml:space="preserve"> </w:t>
      </w:r>
      <w:proofErr w:type="spellStart"/>
      <w:r w:rsidRPr="00481D71">
        <w:rPr>
          <w:sz w:val="20"/>
          <w:szCs w:val="20"/>
        </w:rPr>
        <w:t>are</w:t>
      </w:r>
      <w:proofErr w:type="spellEnd"/>
      <w:r w:rsidRPr="00481D71">
        <w:rPr>
          <w:sz w:val="20"/>
          <w:szCs w:val="20"/>
        </w:rPr>
        <w:t xml:space="preserve"> </w:t>
      </w:r>
      <w:proofErr w:type="spellStart"/>
      <w:r w:rsidRPr="00481D71">
        <w:rPr>
          <w:sz w:val="20"/>
          <w:szCs w:val="20"/>
        </w:rPr>
        <w:t>different</w:t>
      </w:r>
      <w:proofErr w:type="spellEnd"/>
      <w:r w:rsidRPr="00481D71">
        <w:rPr>
          <w:sz w:val="20"/>
          <w:szCs w:val="20"/>
        </w:rPr>
        <w:t xml:space="preserve"> </w:t>
      </w:r>
      <w:proofErr w:type="spellStart"/>
      <w:r w:rsidRPr="00481D71">
        <w:rPr>
          <w:sz w:val="20"/>
          <w:szCs w:val="20"/>
        </w:rPr>
        <w:t>features</w:t>
      </w:r>
      <w:proofErr w:type="spellEnd"/>
      <w:r w:rsidRPr="00481D71">
        <w:rPr>
          <w:sz w:val="20"/>
          <w:szCs w:val="20"/>
        </w:rPr>
        <w:t xml:space="preserve">, and </w:t>
      </w:r>
      <w:proofErr w:type="spellStart"/>
      <w:r w:rsidRPr="00481D71">
        <w:rPr>
          <w:sz w:val="20"/>
          <w:szCs w:val="20"/>
        </w:rPr>
        <w:t>might</w:t>
      </w:r>
      <w:proofErr w:type="spellEnd"/>
      <w:r w:rsidRPr="00481D71">
        <w:rPr>
          <w:sz w:val="20"/>
          <w:szCs w:val="20"/>
        </w:rPr>
        <w:t xml:space="preserve"> </w:t>
      </w:r>
      <w:proofErr w:type="spellStart"/>
      <w:r w:rsidRPr="00481D71">
        <w:rPr>
          <w:sz w:val="20"/>
          <w:szCs w:val="20"/>
        </w:rPr>
        <w:t>be</w:t>
      </w:r>
      <w:proofErr w:type="spellEnd"/>
      <w:r w:rsidRPr="00481D71">
        <w:rPr>
          <w:sz w:val="20"/>
          <w:szCs w:val="20"/>
        </w:rPr>
        <w:t xml:space="preserve"> </w:t>
      </w:r>
      <w:proofErr w:type="spellStart"/>
      <w:r w:rsidRPr="00481D71">
        <w:rPr>
          <w:sz w:val="20"/>
          <w:szCs w:val="20"/>
        </w:rPr>
        <w:t>supported</w:t>
      </w:r>
      <w:proofErr w:type="spellEnd"/>
      <w:r w:rsidRPr="00481D71">
        <w:rPr>
          <w:sz w:val="20"/>
          <w:szCs w:val="20"/>
        </w:rPr>
        <w:t xml:space="preserve"> </w:t>
      </w:r>
      <w:proofErr w:type="spellStart"/>
      <w:r w:rsidRPr="00481D71">
        <w:rPr>
          <w:sz w:val="20"/>
          <w:szCs w:val="20"/>
        </w:rPr>
        <w:t>independently</w:t>
      </w:r>
      <w:proofErr w:type="spellEnd"/>
      <w:r w:rsidRPr="00481D71">
        <w:rPr>
          <w:sz w:val="20"/>
          <w:szCs w:val="20"/>
        </w:rPr>
        <w:t xml:space="preserve"> </w:t>
      </w:r>
      <w:proofErr w:type="spellStart"/>
      <w:r w:rsidRPr="00481D71">
        <w:rPr>
          <w:sz w:val="20"/>
          <w:szCs w:val="20"/>
        </w:rPr>
        <w:t>by</w:t>
      </w:r>
      <w:proofErr w:type="spellEnd"/>
      <w:r w:rsidRPr="00481D71">
        <w:rPr>
          <w:sz w:val="20"/>
          <w:szCs w:val="20"/>
        </w:rPr>
        <w:t xml:space="preserve"> </w:t>
      </w:r>
      <w:proofErr w:type="spellStart"/>
      <w:r w:rsidRPr="00481D71">
        <w:rPr>
          <w:sz w:val="20"/>
          <w:szCs w:val="20"/>
        </w:rPr>
        <w:t>UEs</w:t>
      </w:r>
      <w:proofErr w:type="spellEnd"/>
      <w:r w:rsidRPr="00481D71">
        <w:rPr>
          <w:sz w:val="20"/>
          <w:szCs w:val="20"/>
        </w:rPr>
        <w:t xml:space="preserve">. </w:t>
      </w:r>
      <w:proofErr w:type="spellStart"/>
      <w:r w:rsidRPr="00481D71">
        <w:rPr>
          <w:sz w:val="20"/>
          <w:szCs w:val="20"/>
        </w:rPr>
        <w:t>Consider</w:t>
      </w:r>
      <w:proofErr w:type="spellEnd"/>
      <w:r w:rsidRPr="00481D71">
        <w:rPr>
          <w:sz w:val="20"/>
          <w:szCs w:val="20"/>
        </w:rPr>
        <w:t xml:space="preserve"> </w:t>
      </w:r>
      <w:proofErr w:type="spellStart"/>
      <w:r w:rsidRPr="00481D71">
        <w:rPr>
          <w:sz w:val="20"/>
          <w:szCs w:val="20"/>
        </w:rPr>
        <w:t>separate</w:t>
      </w:r>
      <w:proofErr w:type="spellEnd"/>
      <w:r w:rsidRPr="00481D71">
        <w:rPr>
          <w:sz w:val="20"/>
          <w:szCs w:val="20"/>
        </w:rPr>
        <w:t xml:space="preserve"> </w:t>
      </w:r>
      <w:proofErr w:type="spellStart"/>
      <w:r w:rsidRPr="00481D71">
        <w:rPr>
          <w:sz w:val="20"/>
          <w:szCs w:val="20"/>
        </w:rPr>
        <w:t>FGs</w:t>
      </w:r>
      <w:proofErr w:type="spellEnd"/>
      <w:r w:rsidRPr="00481D71">
        <w:rPr>
          <w:sz w:val="20"/>
          <w:szCs w:val="20"/>
        </w:rPr>
        <w:t xml:space="preserve">, </w:t>
      </w:r>
      <w:proofErr w:type="spellStart"/>
      <w:r w:rsidRPr="00481D71">
        <w:rPr>
          <w:sz w:val="20"/>
          <w:szCs w:val="20"/>
        </w:rPr>
        <w:t>corresponding</w:t>
      </w:r>
      <w:proofErr w:type="spellEnd"/>
      <w:r w:rsidRPr="00481D71">
        <w:rPr>
          <w:sz w:val="20"/>
          <w:szCs w:val="20"/>
        </w:rPr>
        <w:t xml:space="preserve"> to </w:t>
      </w:r>
      <w:proofErr w:type="spellStart"/>
      <w:r w:rsidRPr="00481D71">
        <w:rPr>
          <w:sz w:val="20"/>
          <w:szCs w:val="20"/>
        </w:rPr>
        <w:t>each</w:t>
      </w:r>
      <w:proofErr w:type="spellEnd"/>
      <w:r w:rsidRPr="00481D71">
        <w:rPr>
          <w:sz w:val="20"/>
          <w:szCs w:val="20"/>
        </w:rPr>
        <w:t xml:space="preserve"> </w:t>
      </w:r>
      <w:proofErr w:type="spellStart"/>
      <w:r w:rsidRPr="00481D71">
        <w:rPr>
          <w:sz w:val="20"/>
          <w:szCs w:val="20"/>
        </w:rPr>
        <w:t>repetition</w:t>
      </w:r>
      <w:proofErr w:type="spellEnd"/>
      <w:r w:rsidRPr="00481D71">
        <w:rPr>
          <w:sz w:val="20"/>
          <w:szCs w:val="20"/>
        </w:rPr>
        <w:t xml:space="preserve"> </w:t>
      </w:r>
      <w:proofErr w:type="spellStart"/>
      <w:r w:rsidRPr="00481D71">
        <w:rPr>
          <w:sz w:val="20"/>
          <w:szCs w:val="20"/>
        </w:rPr>
        <w:t>type</w:t>
      </w:r>
      <w:proofErr w:type="spellEnd"/>
      <w:r w:rsidRPr="00481D71">
        <w:rPr>
          <w:sz w:val="20"/>
          <w:szCs w:val="20"/>
        </w:rPr>
        <w:t xml:space="preserve">, and </w:t>
      </w:r>
      <w:proofErr w:type="spellStart"/>
      <w:r w:rsidRPr="00481D71">
        <w:rPr>
          <w:sz w:val="20"/>
          <w:szCs w:val="20"/>
        </w:rPr>
        <w:t>add</w:t>
      </w:r>
      <w:proofErr w:type="spellEnd"/>
      <w:r w:rsidRPr="00481D71">
        <w:rPr>
          <w:sz w:val="20"/>
          <w:szCs w:val="20"/>
        </w:rPr>
        <w:t xml:space="preserve"> </w:t>
      </w:r>
      <w:proofErr w:type="spellStart"/>
      <w:r w:rsidRPr="00481D71">
        <w:rPr>
          <w:sz w:val="20"/>
          <w:szCs w:val="20"/>
        </w:rPr>
        <w:t>corresponding</w:t>
      </w:r>
      <w:proofErr w:type="spellEnd"/>
      <w:r w:rsidRPr="00481D71">
        <w:rPr>
          <w:sz w:val="20"/>
          <w:szCs w:val="20"/>
        </w:rPr>
        <w:t xml:space="preserve"> </w:t>
      </w:r>
      <w:proofErr w:type="spellStart"/>
      <w:r w:rsidRPr="00481D71">
        <w:rPr>
          <w:sz w:val="20"/>
          <w:szCs w:val="20"/>
        </w:rPr>
        <w:t>pre-requisites</w:t>
      </w:r>
      <w:proofErr w:type="spellEnd"/>
      <w:r w:rsidRPr="00481D71">
        <w:rPr>
          <w:sz w:val="20"/>
          <w:szCs w:val="20"/>
        </w:rPr>
        <w:t xml:space="preserve">. </w:t>
      </w:r>
      <w:proofErr w:type="spellStart"/>
      <w:r w:rsidRPr="00481D71">
        <w:rPr>
          <w:sz w:val="20"/>
          <w:szCs w:val="20"/>
        </w:rPr>
        <w:t>Pre-requisite</w:t>
      </w:r>
      <w:proofErr w:type="spellEnd"/>
      <w:r w:rsidRPr="00481D71">
        <w:rPr>
          <w:sz w:val="20"/>
          <w:szCs w:val="20"/>
        </w:rPr>
        <w:t xml:space="preserve"> on CG-PUSCH is </w:t>
      </w:r>
      <w:proofErr w:type="spellStart"/>
      <w:r w:rsidRPr="00481D71">
        <w:rPr>
          <w:sz w:val="20"/>
          <w:szCs w:val="20"/>
        </w:rPr>
        <w:t>missing</w:t>
      </w:r>
      <w:proofErr w:type="spellEnd"/>
      <w:r w:rsidRPr="00481D71">
        <w:rPr>
          <w:sz w:val="20"/>
          <w:szCs w:val="20"/>
        </w:rPr>
        <w:t xml:space="preserve"> as </w:t>
      </w:r>
      <w:proofErr w:type="spellStart"/>
      <w:r w:rsidRPr="00481D71">
        <w:rPr>
          <w:sz w:val="20"/>
          <w:szCs w:val="20"/>
        </w:rPr>
        <w:t>well</w:t>
      </w:r>
      <w:proofErr w:type="spellEnd"/>
      <w:r w:rsidRPr="00481D71">
        <w:rPr>
          <w:sz w:val="20"/>
          <w:szCs w:val="20"/>
        </w:rPr>
        <w:t>.</w:t>
      </w:r>
    </w:p>
    <w:p w14:paraId="46AA9B90" w14:textId="0DB2B5F5" w:rsidR="00A64786" w:rsidRPr="00481D71" w:rsidRDefault="00A64786" w:rsidP="00186419">
      <w:pPr>
        <w:pStyle w:val="ListParagraph"/>
        <w:numPr>
          <w:ilvl w:val="0"/>
          <w:numId w:val="30"/>
        </w:numPr>
        <w:rPr>
          <w:sz w:val="20"/>
          <w:szCs w:val="20"/>
        </w:rPr>
      </w:pPr>
      <w:r w:rsidRPr="00481D71">
        <w:rPr>
          <w:b/>
          <w:bCs/>
          <w:sz w:val="20"/>
          <w:szCs w:val="20"/>
        </w:rPr>
        <w:t>23-7-2:</w:t>
      </w:r>
      <w:r w:rsidRPr="00481D71">
        <w:rPr>
          <w:sz w:val="20"/>
          <w:szCs w:val="20"/>
        </w:rPr>
        <w:t xml:space="preserve"> </w:t>
      </w:r>
      <w:proofErr w:type="spellStart"/>
      <w:r w:rsidRPr="00481D71">
        <w:rPr>
          <w:sz w:val="20"/>
          <w:szCs w:val="20"/>
        </w:rPr>
        <w:t>Description</w:t>
      </w:r>
      <w:proofErr w:type="spellEnd"/>
      <w:r w:rsidRPr="00481D71">
        <w:rPr>
          <w:sz w:val="20"/>
          <w:szCs w:val="20"/>
        </w:rPr>
        <w:t xml:space="preserve"> is </w:t>
      </w:r>
      <w:proofErr w:type="spellStart"/>
      <w:r w:rsidRPr="00481D71">
        <w:rPr>
          <w:sz w:val="20"/>
          <w:szCs w:val="20"/>
        </w:rPr>
        <w:t>missing</w:t>
      </w:r>
      <w:proofErr w:type="spellEnd"/>
      <w:r w:rsidRPr="00481D71">
        <w:rPr>
          <w:sz w:val="20"/>
          <w:szCs w:val="20"/>
        </w:rPr>
        <w:t>.</w:t>
      </w:r>
    </w:p>
    <w:p w14:paraId="44D04B78" w14:textId="764386D0" w:rsidR="00A64786" w:rsidRPr="00481D71" w:rsidRDefault="00A64786" w:rsidP="00186419">
      <w:pPr>
        <w:pStyle w:val="ListParagraph"/>
        <w:numPr>
          <w:ilvl w:val="0"/>
          <w:numId w:val="30"/>
        </w:numPr>
        <w:rPr>
          <w:sz w:val="20"/>
          <w:szCs w:val="20"/>
        </w:rPr>
      </w:pPr>
      <w:r w:rsidRPr="00481D71">
        <w:rPr>
          <w:b/>
          <w:bCs/>
          <w:sz w:val="20"/>
          <w:szCs w:val="20"/>
        </w:rPr>
        <w:t>23-7-5:</w:t>
      </w:r>
      <w:r w:rsidRPr="00481D71">
        <w:rPr>
          <w:sz w:val="20"/>
          <w:szCs w:val="20"/>
        </w:rPr>
        <w:t xml:space="preserve"> </w:t>
      </w:r>
      <w:proofErr w:type="spellStart"/>
      <w:r w:rsidRPr="00481D71">
        <w:rPr>
          <w:sz w:val="20"/>
          <w:szCs w:val="20"/>
        </w:rPr>
        <w:t>Description</w:t>
      </w:r>
      <w:proofErr w:type="spellEnd"/>
      <w:r w:rsidRPr="00481D71">
        <w:rPr>
          <w:sz w:val="20"/>
          <w:szCs w:val="20"/>
        </w:rPr>
        <w:t xml:space="preserve"> is </w:t>
      </w:r>
      <w:proofErr w:type="spellStart"/>
      <w:r w:rsidRPr="00481D71">
        <w:rPr>
          <w:sz w:val="20"/>
          <w:szCs w:val="20"/>
        </w:rPr>
        <w:t>missing</w:t>
      </w:r>
      <w:proofErr w:type="spellEnd"/>
      <w:r w:rsidRPr="00481D71">
        <w:rPr>
          <w:sz w:val="20"/>
          <w:szCs w:val="20"/>
        </w:rPr>
        <w:t xml:space="preserve">. </w:t>
      </w:r>
      <w:proofErr w:type="spellStart"/>
      <w:r w:rsidRPr="00481D71">
        <w:rPr>
          <w:sz w:val="20"/>
          <w:szCs w:val="20"/>
        </w:rPr>
        <w:t>Clarify</w:t>
      </w:r>
      <w:proofErr w:type="spellEnd"/>
      <w:r w:rsidRPr="00481D71">
        <w:rPr>
          <w:sz w:val="20"/>
          <w:szCs w:val="20"/>
        </w:rPr>
        <w:t xml:space="preserve"> </w:t>
      </w:r>
      <w:proofErr w:type="spellStart"/>
      <w:r w:rsidRPr="00481D71">
        <w:rPr>
          <w:sz w:val="20"/>
          <w:szCs w:val="20"/>
        </w:rPr>
        <w:t>if</w:t>
      </w:r>
      <w:proofErr w:type="spellEnd"/>
      <w:r w:rsidRPr="00481D71">
        <w:rPr>
          <w:sz w:val="20"/>
          <w:szCs w:val="20"/>
        </w:rPr>
        <w:t xml:space="preserve"> FR-2-2 is in </w:t>
      </w:r>
      <w:proofErr w:type="spellStart"/>
      <w:r w:rsidRPr="00481D71">
        <w:rPr>
          <w:sz w:val="20"/>
          <w:szCs w:val="20"/>
        </w:rPr>
        <w:t>scope</w:t>
      </w:r>
      <w:proofErr w:type="spellEnd"/>
      <w:r w:rsidRPr="00481D71">
        <w:rPr>
          <w:sz w:val="20"/>
          <w:szCs w:val="20"/>
        </w:rPr>
        <w:t>.</w:t>
      </w:r>
    </w:p>
    <w:p w14:paraId="1797BDE5" w14:textId="6ABE8CC0" w:rsidR="00A64786" w:rsidRPr="00481D71" w:rsidRDefault="00A64786" w:rsidP="00186419">
      <w:pPr>
        <w:pStyle w:val="ListParagraph"/>
        <w:numPr>
          <w:ilvl w:val="0"/>
          <w:numId w:val="30"/>
        </w:numPr>
        <w:rPr>
          <w:sz w:val="20"/>
          <w:szCs w:val="20"/>
        </w:rPr>
      </w:pPr>
      <w:r w:rsidRPr="00481D71">
        <w:rPr>
          <w:b/>
          <w:bCs/>
          <w:sz w:val="20"/>
          <w:szCs w:val="20"/>
        </w:rPr>
        <w:t>23-9-1:</w:t>
      </w:r>
      <w:r w:rsidRPr="00481D71">
        <w:rPr>
          <w:sz w:val="20"/>
          <w:szCs w:val="20"/>
        </w:rPr>
        <w:t xml:space="preserve"> </w:t>
      </w:r>
      <w:proofErr w:type="spellStart"/>
      <w:r w:rsidRPr="00481D71">
        <w:rPr>
          <w:sz w:val="20"/>
          <w:szCs w:val="20"/>
        </w:rPr>
        <w:t>Clarify</w:t>
      </w:r>
      <w:proofErr w:type="spellEnd"/>
      <w:r w:rsidRPr="00481D71">
        <w:rPr>
          <w:sz w:val="20"/>
          <w:szCs w:val="20"/>
        </w:rPr>
        <w:t xml:space="preserve"> </w:t>
      </w:r>
      <w:proofErr w:type="spellStart"/>
      <w:r w:rsidRPr="00481D71">
        <w:rPr>
          <w:sz w:val="20"/>
          <w:szCs w:val="20"/>
        </w:rPr>
        <w:t>what</w:t>
      </w:r>
      <w:proofErr w:type="spellEnd"/>
      <w:r w:rsidRPr="00481D71">
        <w:rPr>
          <w:sz w:val="20"/>
          <w:szCs w:val="20"/>
        </w:rPr>
        <w:t xml:space="preserve"> is </w:t>
      </w:r>
      <w:proofErr w:type="spellStart"/>
      <w:r w:rsidRPr="00481D71">
        <w:rPr>
          <w:sz w:val="20"/>
          <w:szCs w:val="20"/>
        </w:rPr>
        <w:t>the</w:t>
      </w:r>
      <w:proofErr w:type="spellEnd"/>
      <w:r w:rsidRPr="00481D71">
        <w:rPr>
          <w:sz w:val="20"/>
          <w:szCs w:val="20"/>
        </w:rPr>
        <w:t xml:space="preserve"> </w:t>
      </w:r>
      <w:proofErr w:type="spellStart"/>
      <w:r w:rsidRPr="00481D71">
        <w:rPr>
          <w:sz w:val="20"/>
          <w:szCs w:val="20"/>
        </w:rPr>
        <w:t>intended</w:t>
      </w:r>
      <w:proofErr w:type="spellEnd"/>
      <w:r w:rsidRPr="00481D71">
        <w:rPr>
          <w:sz w:val="20"/>
          <w:szCs w:val="20"/>
        </w:rPr>
        <w:t xml:space="preserve"> </w:t>
      </w:r>
      <w:proofErr w:type="spellStart"/>
      <w:r w:rsidRPr="00481D71">
        <w:rPr>
          <w:sz w:val="20"/>
          <w:szCs w:val="20"/>
        </w:rPr>
        <w:t>signaling</w:t>
      </w:r>
      <w:proofErr w:type="spellEnd"/>
      <w:r w:rsidRPr="00481D71">
        <w:rPr>
          <w:sz w:val="20"/>
          <w:szCs w:val="20"/>
        </w:rPr>
        <w:t xml:space="preserve">. </w:t>
      </w:r>
    </w:p>
    <w:p w14:paraId="2B2A8601" w14:textId="3C47D20D" w:rsidR="00A64786" w:rsidRPr="00481D71" w:rsidRDefault="00A64786" w:rsidP="00186419">
      <w:pPr>
        <w:pStyle w:val="ListParagraph"/>
        <w:numPr>
          <w:ilvl w:val="0"/>
          <w:numId w:val="30"/>
        </w:numPr>
        <w:rPr>
          <w:sz w:val="20"/>
          <w:szCs w:val="20"/>
        </w:rPr>
      </w:pPr>
      <w:r w:rsidRPr="00481D71">
        <w:rPr>
          <w:b/>
          <w:bCs/>
          <w:sz w:val="20"/>
          <w:szCs w:val="20"/>
        </w:rPr>
        <w:t>23-9-2:</w:t>
      </w:r>
      <w:r w:rsidRPr="00481D71">
        <w:rPr>
          <w:sz w:val="20"/>
          <w:szCs w:val="20"/>
        </w:rPr>
        <w:t xml:space="preserve"> </w:t>
      </w:r>
      <w:proofErr w:type="spellStart"/>
      <w:r w:rsidRPr="00481D71">
        <w:rPr>
          <w:sz w:val="20"/>
          <w:szCs w:val="20"/>
        </w:rPr>
        <w:t>Description</w:t>
      </w:r>
      <w:proofErr w:type="spellEnd"/>
      <w:r w:rsidRPr="00481D71">
        <w:rPr>
          <w:sz w:val="20"/>
          <w:szCs w:val="20"/>
        </w:rPr>
        <w:t xml:space="preserve"> is </w:t>
      </w:r>
      <w:proofErr w:type="spellStart"/>
      <w:r w:rsidRPr="00481D71">
        <w:rPr>
          <w:sz w:val="20"/>
          <w:szCs w:val="20"/>
        </w:rPr>
        <w:t>missing</w:t>
      </w:r>
      <w:proofErr w:type="spellEnd"/>
      <w:r w:rsidRPr="00481D71">
        <w:rPr>
          <w:sz w:val="20"/>
          <w:szCs w:val="20"/>
        </w:rPr>
        <w:t xml:space="preserve">. </w:t>
      </w:r>
      <w:proofErr w:type="spellStart"/>
      <w:r w:rsidRPr="00481D71">
        <w:rPr>
          <w:sz w:val="20"/>
          <w:szCs w:val="20"/>
        </w:rPr>
        <w:t>Pre-requisites</w:t>
      </w:r>
      <w:proofErr w:type="spellEnd"/>
      <w:r w:rsidRPr="00481D71">
        <w:rPr>
          <w:sz w:val="20"/>
          <w:szCs w:val="20"/>
        </w:rPr>
        <w:t xml:space="preserve"> </w:t>
      </w:r>
      <w:proofErr w:type="spellStart"/>
      <w:r w:rsidRPr="00481D71">
        <w:rPr>
          <w:sz w:val="20"/>
          <w:szCs w:val="20"/>
        </w:rPr>
        <w:t>are</w:t>
      </w:r>
      <w:proofErr w:type="spellEnd"/>
      <w:r w:rsidRPr="00481D71">
        <w:rPr>
          <w:sz w:val="20"/>
          <w:szCs w:val="20"/>
        </w:rPr>
        <w:t xml:space="preserve"> </w:t>
      </w:r>
      <w:proofErr w:type="spellStart"/>
      <w:r w:rsidRPr="00481D71">
        <w:rPr>
          <w:sz w:val="20"/>
          <w:szCs w:val="20"/>
        </w:rPr>
        <w:t>missing</w:t>
      </w:r>
      <w:proofErr w:type="spellEnd"/>
      <w:r w:rsidRPr="00481D71">
        <w:rPr>
          <w:sz w:val="20"/>
          <w:szCs w:val="20"/>
        </w:rPr>
        <w:t>.</w:t>
      </w:r>
    </w:p>
    <w:p w14:paraId="77C7DF81" w14:textId="1AE98B5F" w:rsidR="00A64786" w:rsidRPr="00481D71" w:rsidRDefault="00A64786" w:rsidP="00A64786">
      <w:pPr>
        <w:pStyle w:val="ListParagraph"/>
        <w:numPr>
          <w:ilvl w:val="0"/>
          <w:numId w:val="30"/>
        </w:numPr>
        <w:rPr>
          <w:sz w:val="20"/>
          <w:szCs w:val="20"/>
        </w:rPr>
      </w:pPr>
      <w:r w:rsidRPr="00481D71">
        <w:rPr>
          <w:b/>
          <w:bCs/>
          <w:sz w:val="20"/>
          <w:szCs w:val="20"/>
        </w:rPr>
        <w:t>23-9-3:</w:t>
      </w:r>
      <w:r w:rsidRPr="00481D71">
        <w:rPr>
          <w:sz w:val="20"/>
          <w:szCs w:val="20"/>
        </w:rPr>
        <w:t xml:space="preserve"> </w:t>
      </w:r>
      <w:proofErr w:type="spellStart"/>
      <w:r w:rsidRPr="00481D71">
        <w:rPr>
          <w:sz w:val="20"/>
          <w:szCs w:val="20"/>
        </w:rPr>
        <w:t>Description</w:t>
      </w:r>
      <w:proofErr w:type="spellEnd"/>
      <w:r w:rsidRPr="00481D71">
        <w:rPr>
          <w:sz w:val="20"/>
          <w:szCs w:val="20"/>
        </w:rPr>
        <w:t xml:space="preserve"> is </w:t>
      </w:r>
      <w:proofErr w:type="spellStart"/>
      <w:r w:rsidRPr="00481D71">
        <w:rPr>
          <w:sz w:val="20"/>
          <w:szCs w:val="20"/>
        </w:rPr>
        <w:t>missing</w:t>
      </w:r>
      <w:proofErr w:type="spellEnd"/>
      <w:r w:rsidRPr="00481D71">
        <w:rPr>
          <w:sz w:val="20"/>
          <w:szCs w:val="20"/>
        </w:rPr>
        <w:t xml:space="preserve">. </w:t>
      </w:r>
      <w:proofErr w:type="spellStart"/>
      <w:r w:rsidRPr="00481D71">
        <w:rPr>
          <w:sz w:val="20"/>
          <w:szCs w:val="20"/>
        </w:rPr>
        <w:t>Pre-requisites</w:t>
      </w:r>
      <w:proofErr w:type="spellEnd"/>
      <w:r w:rsidRPr="00481D71">
        <w:rPr>
          <w:sz w:val="20"/>
          <w:szCs w:val="20"/>
        </w:rPr>
        <w:t xml:space="preserve"> </w:t>
      </w:r>
      <w:proofErr w:type="spellStart"/>
      <w:r w:rsidRPr="00481D71">
        <w:rPr>
          <w:sz w:val="20"/>
          <w:szCs w:val="20"/>
        </w:rPr>
        <w:t>are</w:t>
      </w:r>
      <w:proofErr w:type="spellEnd"/>
      <w:r w:rsidRPr="00481D71">
        <w:rPr>
          <w:sz w:val="20"/>
          <w:szCs w:val="20"/>
        </w:rPr>
        <w:t xml:space="preserve"> </w:t>
      </w:r>
      <w:proofErr w:type="spellStart"/>
      <w:r w:rsidRPr="00481D71">
        <w:rPr>
          <w:sz w:val="20"/>
          <w:szCs w:val="20"/>
        </w:rPr>
        <w:t>missing</w:t>
      </w:r>
      <w:proofErr w:type="spellEnd"/>
      <w:r w:rsidRPr="00481D71">
        <w:rPr>
          <w:sz w:val="20"/>
          <w:szCs w:val="20"/>
        </w:rPr>
        <w:t>.</w:t>
      </w:r>
    </w:p>
    <w:p w14:paraId="6720920E" w14:textId="77777777" w:rsidR="00A64786" w:rsidRDefault="00A64786" w:rsidP="00A64786"/>
    <w:p w14:paraId="64D1CDBD" w14:textId="041CB3FF" w:rsidR="006C27C9" w:rsidRPr="006C27C9" w:rsidRDefault="006C27C9" w:rsidP="001F201D">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14:paraId="10445A01" w14:textId="480CC7E1" w:rsidR="00885580" w:rsidRDefault="007820D0" w:rsidP="00885580">
      <w:pPr>
        <w:pStyle w:val="Heading1"/>
      </w:pPr>
      <w:r>
        <w:t>Conclusion</w:t>
      </w:r>
    </w:p>
    <w:p w14:paraId="384567B8" w14:textId="17220605" w:rsidR="001337A5" w:rsidRDefault="006C27C9" w:rsidP="001F201D">
      <w:r>
        <w:t xml:space="preserve">In this contribution we have presented our views on UE features for </w:t>
      </w:r>
      <w:r w:rsidR="009D67B8">
        <w:rPr>
          <w:lang w:val="en-US"/>
        </w:rPr>
        <w:t>further enhancements on NR-MIMO</w:t>
      </w:r>
      <w:r>
        <w:t>, with the following proposal:</w:t>
      </w:r>
    </w:p>
    <w:p w14:paraId="029018C4" w14:textId="2DF690A7" w:rsidR="006C27C9" w:rsidRP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2C6979C9" w14:textId="4F142B92" w:rsidR="00205A4B" w:rsidRDefault="006C27C9" w:rsidP="00205A4B">
      <w:pPr>
        <w:pStyle w:val="ListParagraph"/>
        <w:numPr>
          <w:ilvl w:val="0"/>
          <w:numId w:val="27"/>
        </w:numPr>
        <w:rPr>
          <w:sz w:val="20"/>
          <w:szCs w:val="20"/>
        </w:rPr>
      </w:pPr>
      <w:r>
        <w:rPr>
          <w:sz w:val="20"/>
          <w:szCs w:val="20"/>
        </w:rPr>
        <w:t>R1-2108679, ”</w:t>
      </w:r>
      <w:r w:rsidRPr="006C27C9">
        <w:rPr>
          <w:sz w:val="20"/>
          <w:szCs w:val="20"/>
        </w:rPr>
        <w:t xml:space="preserve">Preliminary RAN1 UE </w:t>
      </w:r>
      <w:proofErr w:type="spellStart"/>
      <w:r w:rsidRPr="006C27C9">
        <w:rPr>
          <w:sz w:val="20"/>
          <w:szCs w:val="20"/>
        </w:rPr>
        <w:t>features</w:t>
      </w:r>
      <w:proofErr w:type="spellEnd"/>
      <w:r w:rsidRPr="006C27C9">
        <w:rPr>
          <w:sz w:val="20"/>
          <w:szCs w:val="20"/>
        </w:rPr>
        <w:t xml:space="preserve"> list for Rel-17 NR</w:t>
      </w:r>
      <w:r>
        <w:rPr>
          <w:sz w:val="20"/>
          <w:szCs w:val="20"/>
        </w:rPr>
        <w:t xml:space="preserve">”, </w:t>
      </w:r>
      <w:proofErr w:type="spellStart"/>
      <w:r w:rsidRPr="006C27C9">
        <w:rPr>
          <w:sz w:val="20"/>
          <w:szCs w:val="20"/>
        </w:rPr>
        <w:t>Moderators</w:t>
      </w:r>
      <w:proofErr w:type="spellEnd"/>
      <w:r w:rsidRPr="006C27C9">
        <w:rPr>
          <w:sz w:val="20"/>
          <w:szCs w:val="20"/>
        </w:rPr>
        <w:t xml:space="preserve"> (AT&amp;T, NTT DOCOMO, INC.)</w:t>
      </w:r>
      <w:r>
        <w:rPr>
          <w:sz w:val="20"/>
          <w:szCs w:val="20"/>
        </w:rPr>
        <w:t xml:space="preserve">, </w:t>
      </w:r>
      <w:proofErr w:type="spellStart"/>
      <w:r>
        <w:rPr>
          <w:sz w:val="20"/>
          <w:szCs w:val="20"/>
        </w:rPr>
        <w:t>Aug</w:t>
      </w:r>
      <w:proofErr w:type="spellEnd"/>
      <w:r>
        <w:rPr>
          <w:sz w:val="20"/>
          <w:szCs w:val="20"/>
        </w:rPr>
        <w:t>. 2021</w:t>
      </w:r>
    </w:p>
    <w:p w14:paraId="30E60BDC" w14:textId="1FBF6B3F" w:rsidR="006C27C9" w:rsidRDefault="006C27C9" w:rsidP="006C27C9">
      <w:pPr>
        <w:pStyle w:val="ListParagraph"/>
        <w:numPr>
          <w:ilvl w:val="0"/>
          <w:numId w:val="27"/>
        </w:numPr>
        <w:rPr>
          <w:sz w:val="20"/>
          <w:szCs w:val="20"/>
        </w:rPr>
      </w:pPr>
      <w:r>
        <w:rPr>
          <w:sz w:val="20"/>
          <w:szCs w:val="20"/>
        </w:rPr>
        <w:t>R1-2108678, ”</w:t>
      </w:r>
      <w:r w:rsidRPr="006C27C9">
        <w:rPr>
          <w:sz w:val="20"/>
          <w:szCs w:val="20"/>
        </w:rPr>
        <w:t xml:space="preserve">Preliminary RAN1 UE </w:t>
      </w:r>
      <w:proofErr w:type="spellStart"/>
      <w:r w:rsidRPr="006C27C9">
        <w:rPr>
          <w:sz w:val="20"/>
          <w:szCs w:val="20"/>
        </w:rPr>
        <w:t>features</w:t>
      </w:r>
      <w:proofErr w:type="spellEnd"/>
      <w:r w:rsidRPr="006C27C9">
        <w:rPr>
          <w:sz w:val="20"/>
          <w:szCs w:val="20"/>
        </w:rPr>
        <w:t xml:space="preserve"> list for Rel-17 </w:t>
      </w:r>
      <w:r>
        <w:rPr>
          <w:sz w:val="20"/>
          <w:szCs w:val="20"/>
        </w:rPr>
        <w:t xml:space="preserve">LTE”, </w:t>
      </w:r>
      <w:proofErr w:type="spellStart"/>
      <w:r w:rsidRPr="006C27C9">
        <w:rPr>
          <w:sz w:val="20"/>
          <w:szCs w:val="20"/>
        </w:rPr>
        <w:t>Moderators</w:t>
      </w:r>
      <w:proofErr w:type="spellEnd"/>
      <w:r w:rsidRPr="006C27C9">
        <w:rPr>
          <w:sz w:val="20"/>
          <w:szCs w:val="20"/>
        </w:rPr>
        <w:t xml:space="preserve"> (AT&amp;T, NTT DOCOMO, INC.)</w:t>
      </w:r>
      <w:r>
        <w:rPr>
          <w:sz w:val="20"/>
          <w:szCs w:val="20"/>
        </w:rPr>
        <w:t xml:space="preserve">, </w:t>
      </w:r>
      <w:proofErr w:type="spellStart"/>
      <w:r>
        <w:rPr>
          <w:sz w:val="20"/>
          <w:szCs w:val="20"/>
        </w:rPr>
        <w:t>Aug</w:t>
      </w:r>
      <w:proofErr w:type="spellEnd"/>
      <w:r>
        <w:rPr>
          <w:sz w:val="20"/>
          <w:szCs w:val="20"/>
        </w:rPr>
        <w:t>. 2021</w:t>
      </w:r>
    </w:p>
    <w:p w14:paraId="48CBFBDF" w14:textId="1BF85F0C" w:rsidR="000C5B5B" w:rsidRDefault="000C5B5B">
      <w:pPr>
        <w:overflowPunct/>
        <w:autoSpaceDE/>
        <w:autoSpaceDN/>
        <w:adjustRightInd/>
        <w:spacing w:after="0"/>
        <w:textAlignment w:val="auto"/>
        <w:rPr>
          <w:lang w:val="en-US"/>
        </w:rPr>
      </w:pPr>
    </w:p>
    <w:p w14:paraId="0017524A" w14:textId="2D42FD82" w:rsidR="006C27C9" w:rsidRDefault="006C27C9" w:rsidP="006C27C9">
      <w:pPr>
        <w:pStyle w:val="Heading1"/>
        <w:numPr>
          <w:ilvl w:val="0"/>
          <w:numId w:val="0"/>
        </w:numPr>
      </w:pPr>
      <w:r>
        <w:t>Annex</w:t>
      </w:r>
    </w:p>
    <w:p w14:paraId="10436BBD" w14:textId="77777777" w:rsidR="00512BC4" w:rsidRDefault="00512BC4" w:rsidP="00512BC4">
      <w:pPr>
        <w:sectPr w:rsidR="00512BC4" w:rsidSect="00512B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6" w:h="16838" w:code="9"/>
          <w:pgMar w:top="1418" w:right="1134" w:bottom="1134" w:left="1134" w:header="680" w:footer="567" w:gutter="0"/>
          <w:cols w:space="720"/>
          <w:docGrid w:linePitch="272"/>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4530C" w:rsidRPr="00CD300F" w14:paraId="5F89983A"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53D6B712" w14:textId="77777777" w:rsidR="00D4530C" w:rsidRPr="00CD300F" w:rsidRDefault="00D4530C" w:rsidP="00B96F1E">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F3A056D" w14:textId="77777777" w:rsidR="00D4530C" w:rsidRPr="00CD300F" w:rsidRDefault="00D4530C" w:rsidP="00B96F1E">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1FEF2946" w14:textId="77777777" w:rsidR="00D4530C" w:rsidRPr="00CD300F" w:rsidRDefault="00D4530C" w:rsidP="00B96F1E">
            <w:pPr>
              <w:pStyle w:val="TAH"/>
              <w:rPr>
                <w:rFonts w:cs="Arial"/>
                <w:sz w:val="20"/>
              </w:rPr>
            </w:pPr>
            <w:r w:rsidRPr="00CD300F">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50F33E1" w14:textId="77777777" w:rsidR="00D4530C" w:rsidRPr="00CD300F" w:rsidRDefault="00D4530C" w:rsidP="00B96F1E">
            <w:pPr>
              <w:pStyle w:val="TAH"/>
              <w:rPr>
                <w:rFonts w:cs="Arial"/>
                <w:sz w:val="20"/>
              </w:rPr>
            </w:pPr>
            <w:r w:rsidRPr="00CD300F">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2346033A" w14:textId="77777777" w:rsidR="00D4530C" w:rsidRPr="00CD300F" w:rsidRDefault="00D4530C" w:rsidP="00B96F1E">
            <w:pPr>
              <w:pStyle w:val="TAH"/>
              <w:rPr>
                <w:rFonts w:cs="Arial"/>
                <w:sz w:val="20"/>
              </w:rPr>
            </w:pPr>
            <w:r w:rsidRPr="00CD300F">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FF67C4B" w14:textId="77777777" w:rsidR="00D4530C" w:rsidRPr="00CD300F" w:rsidRDefault="00D4530C" w:rsidP="00B96F1E">
            <w:pPr>
              <w:pStyle w:val="TAH"/>
              <w:rPr>
                <w:rFonts w:cs="Arial"/>
                <w:sz w:val="20"/>
              </w:rPr>
            </w:pPr>
            <w:r w:rsidRPr="00CD300F">
              <w:rPr>
                <w:rFonts w:cs="Arial"/>
                <w:sz w:val="20"/>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0B3A3D" w14:textId="77777777" w:rsidR="00D4530C" w:rsidRPr="00CD300F" w:rsidRDefault="00D4530C" w:rsidP="00B96F1E">
            <w:pPr>
              <w:pStyle w:val="TAH"/>
              <w:rPr>
                <w:rFonts w:cs="Arial"/>
                <w:sz w:val="20"/>
              </w:rPr>
            </w:pPr>
            <w:r w:rsidRPr="00CD300F">
              <w:rPr>
                <w:rFonts w:eastAsia="Gulim" w:cs="Arial"/>
                <w:color w:val="000000" w:themeColor="text1"/>
                <w:sz w:val="20"/>
              </w:rPr>
              <w:t xml:space="preserve">Applicable to </w:t>
            </w:r>
            <w:r w:rsidRPr="00CD300F">
              <w:rPr>
                <w:rFonts w:cs="Arial"/>
                <w:color w:val="000000" w:themeColor="text1"/>
                <w:sz w:val="20"/>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4FC60CB4" w14:textId="77777777" w:rsidR="00D4530C" w:rsidRPr="00CD300F" w:rsidRDefault="00D4530C" w:rsidP="00B96F1E">
            <w:pPr>
              <w:pStyle w:val="TAN"/>
              <w:ind w:left="0" w:firstLine="0"/>
              <w:rPr>
                <w:rFonts w:cs="Arial"/>
                <w:b/>
                <w:sz w:val="20"/>
                <w:lang w:eastAsia="ja-JP"/>
              </w:rPr>
            </w:pPr>
            <w:r w:rsidRPr="00CD300F">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BE2275C" w14:textId="77777777" w:rsidR="00D4530C" w:rsidRPr="00CD300F" w:rsidRDefault="00D4530C" w:rsidP="00B96F1E">
            <w:pPr>
              <w:pStyle w:val="TAN"/>
              <w:ind w:left="0" w:firstLine="0"/>
              <w:rPr>
                <w:rFonts w:cs="Arial"/>
                <w:b/>
                <w:sz w:val="20"/>
                <w:lang w:eastAsia="ja-JP"/>
              </w:rPr>
            </w:pPr>
            <w:r w:rsidRPr="00CD300F">
              <w:rPr>
                <w:rFonts w:cs="Arial"/>
                <w:b/>
                <w:sz w:val="20"/>
                <w:lang w:eastAsia="ja-JP"/>
              </w:rPr>
              <w:t>Type</w:t>
            </w:r>
          </w:p>
          <w:p w14:paraId="2E0CE9B0" w14:textId="77777777" w:rsidR="00D4530C" w:rsidRPr="00CD300F" w:rsidRDefault="00D4530C" w:rsidP="00B96F1E">
            <w:pPr>
              <w:pStyle w:val="TAN"/>
              <w:ind w:left="0" w:firstLine="0"/>
              <w:rPr>
                <w:rFonts w:cs="Arial"/>
                <w:b/>
                <w:sz w:val="20"/>
                <w:lang w:eastAsia="ja-JP"/>
              </w:rPr>
            </w:pPr>
            <w:r w:rsidRPr="00CD300F">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06DC2C1" w14:textId="77777777" w:rsidR="00D4530C" w:rsidRPr="00CD300F" w:rsidRDefault="00D4530C" w:rsidP="00B96F1E">
            <w:pPr>
              <w:pStyle w:val="TAH"/>
              <w:rPr>
                <w:rFonts w:cs="Arial"/>
                <w:sz w:val="20"/>
              </w:rPr>
            </w:pPr>
            <w:r w:rsidRPr="00CD300F">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DD53A55" w14:textId="77777777" w:rsidR="00D4530C" w:rsidRPr="00CD300F" w:rsidRDefault="00D4530C" w:rsidP="00B96F1E">
            <w:pPr>
              <w:pStyle w:val="TAH"/>
              <w:rPr>
                <w:rFonts w:cs="Arial"/>
                <w:sz w:val="20"/>
              </w:rPr>
            </w:pPr>
            <w:r w:rsidRPr="00CD300F">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82BAF04" w14:textId="77777777" w:rsidR="00D4530C" w:rsidRPr="00CD300F" w:rsidRDefault="00D4530C" w:rsidP="00B96F1E">
            <w:pPr>
              <w:pStyle w:val="TAH"/>
              <w:rPr>
                <w:rFonts w:cs="Arial"/>
                <w:sz w:val="20"/>
              </w:rPr>
            </w:pPr>
            <w:r w:rsidRPr="00CD300F">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EE5E1A8" w14:textId="77777777" w:rsidR="00D4530C" w:rsidRPr="00CD300F" w:rsidRDefault="00D4530C" w:rsidP="00B96F1E">
            <w:pPr>
              <w:pStyle w:val="TAH"/>
              <w:rPr>
                <w:rFonts w:cs="Arial"/>
                <w:sz w:val="20"/>
              </w:rPr>
            </w:pPr>
            <w:r w:rsidRPr="00CD300F">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240E9C29" w14:textId="77777777" w:rsidR="00D4530C" w:rsidRPr="00CD300F" w:rsidRDefault="00D4530C" w:rsidP="00B96F1E">
            <w:pPr>
              <w:pStyle w:val="TAH"/>
              <w:rPr>
                <w:rFonts w:cs="Arial"/>
                <w:sz w:val="20"/>
              </w:rPr>
            </w:pPr>
            <w:r w:rsidRPr="00CD300F">
              <w:rPr>
                <w:rFonts w:cs="Arial"/>
                <w:sz w:val="20"/>
              </w:rPr>
              <w:t>Mandatory/Optional</w:t>
            </w:r>
          </w:p>
        </w:tc>
      </w:tr>
      <w:tr w:rsidR="00D4530C" w:rsidRPr="00CD300F" w14:paraId="2C8A71F6"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3CA1BFEA" w14:textId="77777777" w:rsidR="00D4530C" w:rsidRPr="00CD300F" w:rsidRDefault="00D4530C" w:rsidP="00B96F1E">
            <w:pPr>
              <w:pStyle w:val="TAL"/>
              <w:rPr>
                <w:rFonts w:cs="Arial"/>
                <w:sz w:val="20"/>
                <w:lang w:eastAsia="ja-JP"/>
              </w:rPr>
            </w:pPr>
            <w:r w:rsidRPr="00CD300F">
              <w:rPr>
                <w:rFonts w:cs="Arial"/>
                <w:sz w:val="20"/>
                <w:lang w:eastAsia="ja-JP"/>
              </w:rPr>
              <w:t xml:space="preserve"> 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44C3B7E" w14:textId="77777777" w:rsidR="00D4530C" w:rsidRPr="00CD300F" w:rsidRDefault="00D4530C" w:rsidP="00B96F1E">
            <w:pPr>
              <w:pStyle w:val="TAL"/>
              <w:rPr>
                <w:rFonts w:cs="Arial"/>
                <w:sz w:val="20"/>
                <w:lang w:eastAsia="ja-JP"/>
              </w:rPr>
            </w:pPr>
            <w:r w:rsidRPr="00CD300F">
              <w:rPr>
                <w:rFonts w:cs="Arial"/>
                <w:sz w:val="20"/>
                <w:lang w:eastAsia="ja-JP"/>
              </w:rPr>
              <w:t>23-</w:t>
            </w:r>
            <w:r>
              <w:rPr>
                <w:rFonts w:cs="Arial"/>
                <w:sz w:val="20"/>
                <w:lang w:eastAsia="ja-JP"/>
              </w:rPr>
              <w:t>1-1</w:t>
            </w:r>
          </w:p>
        </w:tc>
        <w:tc>
          <w:tcPr>
            <w:tcW w:w="1559" w:type="dxa"/>
            <w:tcBorders>
              <w:top w:val="single" w:sz="4" w:space="0" w:color="auto"/>
              <w:left w:val="single" w:sz="4" w:space="0" w:color="auto"/>
              <w:bottom w:val="single" w:sz="4" w:space="0" w:color="auto"/>
              <w:right w:val="single" w:sz="4" w:space="0" w:color="auto"/>
            </w:tcBorders>
          </w:tcPr>
          <w:p w14:paraId="1B930F31" w14:textId="77777777" w:rsidR="00D4530C" w:rsidRPr="00CD300F" w:rsidRDefault="00D4530C" w:rsidP="00B96F1E">
            <w:pPr>
              <w:pStyle w:val="TAL"/>
              <w:rPr>
                <w:rFonts w:cs="Arial"/>
                <w:sz w:val="20"/>
                <w:lang w:eastAsia="zh-CN"/>
              </w:rPr>
            </w:pPr>
            <w:r w:rsidRPr="00CD300F">
              <w:rPr>
                <w:rFonts w:cs="Arial"/>
                <w:sz w:val="20"/>
                <w:lang w:eastAsia="zh-CN"/>
              </w:rPr>
              <w:t>Unified TCI for intra- and inter-cell beam management</w:t>
            </w:r>
          </w:p>
        </w:tc>
        <w:tc>
          <w:tcPr>
            <w:tcW w:w="6371" w:type="dxa"/>
            <w:tcBorders>
              <w:top w:val="single" w:sz="4" w:space="0" w:color="auto"/>
              <w:left w:val="single" w:sz="4" w:space="0" w:color="auto"/>
              <w:bottom w:val="single" w:sz="4" w:space="0" w:color="auto"/>
              <w:right w:val="single" w:sz="4" w:space="0" w:color="auto"/>
            </w:tcBorders>
          </w:tcPr>
          <w:p w14:paraId="73BA8A0A" w14:textId="77777777" w:rsidR="00D4530C" w:rsidRPr="00CD300F" w:rsidRDefault="00D4530C" w:rsidP="00B96F1E">
            <w:pPr>
              <w:snapToGrid w:val="0"/>
              <w:spacing w:afterLines="50" w:after="120"/>
              <w:contextualSpacing/>
              <w:jc w:val="both"/>
              <w:rPr>
                <w:rFonts w:ascii="Arial" w:hAnsi="Arial" w:cs="Arial"/>
              </w:rPr>
            </w:pPr>
            <w:r w:rsidRPr="00CD300F">
              <w:rPr>
                <w:rFonts w:ascii="Arial" w:hAnsi="Arial" w:cs="Arial"/>
              </w:rPr>
              <w:t>For both intra- and inter-cell beam management:</w:t>
            </w:r>
          </w:p>
          <w:p w14:paraId="564E8729" w14:textId="77777777" w:rsidR="00D4530C" w:rsidRPr="00CD300F" w:rsidRDefault="00D4530C" w:rsidP="00B96F1E">
            <w:pPr>
              <w:snapToGrid w:val="0"/>
              <w:spacing w:afterLines="50" w:after="120"/>
              <w:contextualSpacing/>
              <w:jc w:val="both"/>
              <w:rPr>
                <w:rFonts w:ascii="Arial" w:hAnsi="Arial" w:cs="Arial"/>
              </w:rPr>
            </w:pPr>
            <w:r w:rsidRPr="00CD300F">
              <w:rPr>
                <w:rFonts w:ascii="Arial" w:hAnsi="Arial" w:cs="Arial"/>
              </w:rPr>
              <w:t xml:space="preserve">1. Support of joint TCI and separate DL/UL TCI with their components (configuration mechanism, QCL rules, applicable </w:t>
            </w:r>
            <w:proofErr w:type="gramStart"/>
            <w:r w:rsidRPr="00CD300F">
              <w:rPr>
                <w:rFonts w:ascii="Arial" w:hAnsi="Arial" w:cs="Arial"/>
              </w:rPr>
              <w:t>source</w:t>
            </w:r>
            <w:proofErr w:type="gramEnd"/>
            <w:r w:rsidRPr="00CD300F">
              <w:rPr>
                <w:rFonts w:ascii="Arial" w:hAnsi="Arial" w:cs="Arial"/>
              </w:rPr>
              <w:t xml:space="preserve"> and target signals)</w:t>
            </w:r>
          </w:p>
          <w:p w14:paraId="1DA40E88" w14:textId="77777777" w:rsidR="00D4530C" w:rsidRPr="00CD300F" w:rsidRDefault="00D4530C" w:rsidP="00B96F1E">
            <w:pPr>
              <w:snapToGrid w:val="0"/>
              <w:spacing w:afterLines="50" w:after="120"/>
              <w:contextualSpacing/>
              <w:jc w:val="both"/>
              <w:rPr>
                <w:rFonts w:ascii="Arial" w:hAnsi="Arial" w:cs="Arial"/>
              </w:rPr>
            </w:pPr>
            <w:r w:rsidRPr="00CD300F">
              <w:rPr>
                <w:rFonts w:ascii="Arial" w:hAnsi="Arial" w:cs="Arial"/>
              </w:rPr>
              <w:t>2. Support of association between TCI state and UL PC settings (PLRS and other, including handling of beam misalignment for PLRS)</w:t>
            </w:r>
          </w:p>
          <w:p w14:paraId="39CE3AB1" w14:textId="77777777" w:rsidR="00D4530C" w:rsidRPr="00CD300F" w:rsidRDefault="00D4530C" w:rsidP="00B96F1E">
            <w:pPr>
              <w:snapToGrid w:val="0"/>
              <w:spacing w:afterLines="50" w:after="120"/>
              <w:contextualSpacing/>
              <w:jc w:val="both"/>
              <w:rPr>
                <w:rFonts w:ascii="Arial" w:hAnsi="Arial" w:cs="Arial"/>
              </w:rPr>
            </w:pPr>
            <w:r w:rsidRPr="00CD300F">
              <w:rPr>
                <w:rFonts w:ascii="Arial" w:hAnsi="Arial" w:cs="Arial"/>
              </w:rPr>
              <w:t xml:space="preserve">3. Support of MAC-CE+DCI-based beam indication (including TCI state activation, use of DCI formats 1_1/1_2 with and </w:t>
            </w:r>
            <w:proofErr w:type="spellStart"/>
            <w:r w:rsidRPr="00CD300F">
              <w:rPr>
                <w:rFonts w:ascii="Arial" w:hAnsi="Arial" w:cs="Arial"/>
              </w:rPr>
              <w:t>wthout</w:t>
            </w:r>
            <w:proofErr w:type="spellEnd"/>
            <w:r w:rsidRPr="00CD300F">
              <w:rPr>
                <w:rFonts w:ascii="Arial" w:hAnsi="Arial" w:cs="Arial"/>
              </w:rPr>
              <w:t xml:space="preserve"> DL assignment)</w:t>
            </w:r>
          </w:p>
        </w:tc>
        <w:tc>
          <w:tcPr>
            <w:tcW w:w="1277" w:type="dxa"/>
            <w:tcBorders>
              <w:top w:val="single" w:sz="4" w:space="0" w:color="auto"/>
              <w:left w:val="single" w:sz="4" w:space="0" w:color="auto"/>
              <w:bottom w:val="single" w:sz="4" w:space="0" w:color="auto"/>
              <w:right w:val="single" w:sz="4" w:space="0" w:color="auto"/>
            </w:tcBorders>
          </w:tcPr>
          <w:p w14:paraId="37AE767D" w14:textId="77777777" w:rsidR="00D4530C" w:rsidRPr="00CD300F" w:rsidRDefault="00D4530C" w:rsidP="00B96F1E">
            <w:pPr>
              <w:pStyle w:val="TAL"/>
              <w:rPr>
                <w:rFonts w:eastAsia="MS Mincho" w:cs="Arial"/>
                <w:sz w:val="20"/>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B045940"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tcPr>
          <w:p w14:paraId="30E0BCCD"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tcPr>
          <w:p w14:paraId="38B7C211" w14:textId="77777777" w:rsidR="00D4530C" w:rsidRPr="00CD300F" w:rsidRDefault="00D4530C" w:rsidP="00B96F1E">
            <w:pPr>
              <w:pStyle w:val="TAL"/>
              <w:rPr>
                <w:rFonts w:cs="Arial"/>
                <w:sz w:val="20"/>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7C9CC57D" w14:textId="77777777" w:rsidR="00D4530C" w:rsidRPr="00CD300F" w:rsidRDefault="00D4530C" w:rsidP="00B96F1E">
            <w:pPr>
              <w:pStyle w:val="TAL"/>
              <w:rPr>
                <w:rFonts w:cs="Arial"/>
                <w:sz w:val="20"/>
                <w:lang w:eastAsia="zh-CN"/>
              </w:rPr>
            </w:pPr>
          </w:p>
        </w:tc>
        <w:tc>
          <w:tcPr>
            <w:tcW w:w="992" w:type="dxa"/>
            <w:tcBorders>
              <w:top w:val="single" w:sz="4" w:space="0" w:color="auto"/>
              <w:left w:val="single" w:sz="4" w:space="0" w:color="auto"/>
              <w:bottom w:val="single" w:sz="4" w:space="0" w:color="auto"/>
              <w:right w:val="single" w:sz="4" w:space="0" w:color="auto"/>
            </w:tcBorders>
          </w:tcPr>
          <w:p w14:paraId="255138E9" w14:textId="77777777" w:rsidR="00D4530C" w:rsidRPr="00CD300F" w:rsidRDefault="00D4530C" w:rsidP="00B96F1E">
            <w:pPr>
              <w:pStyle w:val="TAL"/>
              <w:rPr>
                <w:rFonts w:cs="Arial"/>
                <w:sz w:val="20"/>
                <w:lang w:eastAsia="ja-JP"/>
              </w:rPr>
            </w:pPr>
          </w:p>
        </w:tc>
        <w:tc>
          <w:tcPr>
            <w:tcW w:w="993" w:type="dxa"/>
            <w:tcBorders>
              <w:top w:val="single" w:sz="4" w:space="0" w:color="auto"/>
              <w:left w:val="single" w:sz="4" w:space="0" w:color="auto"/>
              <w:bottom w:val="single" w:sz="4" w:space="0" w:color="auto"/>
              <w:right w:val="single" w:sz="4" w:space="0" w:color="auto"/>
            </w:tcBorders>
          </w:tcPr>
          <w:p w14:paraId="3800F6B8" w14:textId="77777777" w:rsidR="00D4530C" w:rsidRPr="00CD300F" w:rsidRDefault="00D4530C" w:rsidP="00B96F1E">
            <w:pPr>
              <w:pStyle w:val="TAL"/>
              <w:rPr>
                <w:rFonts w:cs="Arial"/>
                <w:sz w:val="20"/>
                <w:lang w:eastAsia="ja-JP"/>
              </w:rPr>
            </w:pPr>
          </w:p>
        </w:tc>
        <w:tc>
          <w:tcPr>
            <w:tcW w:w="989" w:type="dxa"/>
            <w:tcBorders>
              <w:top w:val="single" w:sz="4" w:space="0" w:color="auto"/>
              <w:left w:val="single" w:sz="4" w:space="0" w:color="auto"/>
              <w:bottom w:val="single" w:sz="4" w:space="0" w:color="auto"/>
              <w:right w:val="single" w:sz="4" w:space="0" w:color="auto"/>
            </w:tcBorders>
          </w:tcPr>
          <w:p w14:paraId="1805D3E7"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tcPr>
          <w:p w14:paraId="329EFD57" w14:textId="77777777" w:rsidR="00D4530C" w:rsidRPr="00CD300F" w:rsidRDefault="00D4530C" w:rsidP="00B96F1E">
            <w:pPr>
              <w:pStyle w:val="TAL"/>
              <w:rPr>
                <w:rFonts w:cs="Arial"/>
                <w:sz w:val="20"/>
              </w:rPr>
            </w:pPr>
            <w:r w:rsidRPr="00CD300F">
              <w:rPr>
                <w:rFonts w:cs="Arial"/>
                <w:sz w:val="20"/>
              </w:rPr>
              <w:t>{Support, Not support}</w:t>
            </w:r>
          </w:p>
        </w:tc>
        <w:tc>
          <w:tcPr>
            <w:tcW w:w="1276" w:type="dxa"/>
            <w:tcBorders>
              <w:top w:val="single" w:sz="4" w:space="0" w:color="auto"/>
              <w:left w:val="single" w:sz="4" w:space="0" w:color="auto"/>
              <w:bottom w:val="single" w:sz="4" w:space="0" w:color="auto"/>
              <w:right w:val="single" w:sz="4" w:space="0" w:color="auto"/>
            </w:tcBorders>
          </w:tcPr>
          <w:p w14:paraId="1869C3D5" w14:textId="77777777" w:rsidR="00D4530C" w:rsidRPr="00CD300F" w:rsidRDefault="00D4530C" w:rsidP="00B96F1E">
            <w:pPr>
              <w:pStyle w:val="TAL"/>
              <w:rPr>
                <w:rFonts w:cs="Arial"/>
                <w:sz w:val="20"/>
                <w:lang w:eastAsia="ja-JP"/>
              </w:rPr>
            </w:pPr>
            <w:r w:rsidRPr="00CD300F">
              <w:rPr>
                <w:rFonts w:cs="Arial"/>
                <w:sz w:val="20"/>
              </w:rPr>
              <w:t>Optional</w:t>
            </w:r>
          </w:p>
        </w:tc>
      </w:tr>
      <w:tr w:rsidR="00D4530C" w:rsidRPr="00CD300F" w14:paraId="211230AA"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642AAF4" w14:textId="77777777" w:rsidR="00D4530C" w:rsidRPr="00CD300F" w:rsidRDefault="00D4530C" w:rsidP="00B96F1E">
            <w:pPr>
              <w:pStyle w:val="TAL"/>
              <w:rPr>
                <w:rFonts w:cs="Arial"/>
                <w:sz w:val="20"/>
                <w:lang w:eastAsia="ja-JP"/>
              </w:rPr>
            </w:pPr>
            <w:r w:rsidRPr="00CD300F">
              <w:rPr>
                <w:rFonts w:cs="Arial"/>
                <w:sz w:val="20"/>
                <w:lang w:eastAsia="ja-JP"/>
              </w:rPr>
              <w:t xml:space="preserve"> 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6A54282" w14:textId="77777777" w:rsidR="00D4530C" w:rsidRPr="00CD300F" w:rsidRDefault="00D4530C" w:rsidP="00B96F1E">
            <w:pPr>
              <w:pStyle w:val="TAL"/>
              <w:rPr>
                <w:rFonts w:cs="Arial"/>
                <w:sz w:val="20"/>
                <w:lang w:eastAsia="ja-JP"/>
              </w:rPr>
            </w:pPr>
            <w:r>
              <w:rPr>
                <w:rFonts w:cs="Arial"/>
                <w:sz w:val="20"/>
                <w:lang w:eastAsia="ja-JP"/>
              </w:rPr>
              <w:t>23-1-2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55656" w14:textId="77777777" w:rsidR="00D4530C" w:rsidRPr="00CD300F" w:rsidRDefault="00D4530C" w:rsidP="00B96F1E">
            <w:pPr>
              <w:pStyle w:val="TAL"/>
              <w:rPr>
                <w:rFonts w:cs="Arial"/>
                <w:sz w:val="20"/>
                <w:lang w:eastAsia="zh-CN"/>
              </w:rPr>
            </w:pPr>
            <w:r w:rsidRPr="00CD300F">
              <w:rPr>
                <w:rFonts w:cs="Arial"/>
                <w:sz w:val="20"/>
                <w:lang w:eastAsia="zh-CN"/>
              </w:rPr>
              <w:t xml:space="preserve">Inter-cell measurement and reporting (for inter-cell BM and </w:t>
            </w:r>
            <w:proofErr w:type="spellStart"/>
            <w:r w:rsidRPr="00CD300F">
              <w:rPr>
                <w:rFonts w:cs="Arial"/>
                <w:sz w:val="20"/>
                <w:lang w:eastAsia="zh-CN"/>
              </w:rPr>
              <w:t>mTRP</w:t>
            </w:r>
            <w:proofErr w:type="spellEnd"/>
            <w:r w:rsidRPr="00CD300F">
              <w:rPr>
                <w:rFonts w:cs="Arial"/>
                <w:sz w:val="20"/>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FDE44E" w14:textId="77777777" w:rsidR="00D4530C" w:rsidRPr="00CD300F" w:rsidRDefault="00D4530C" w:rsidP="00B96F1E">
            <w:pPr>
              <w:pStyle w:val="ListParagraph"/>
              <w:autoSpaceDE w:val="0"/>
              <w:autoSpaceDN w:val="0"/>
              <w:adjustRightInd w:val="0"/>
              <w:snapToGrid w:val="0"/>
              <w:spacing w:afterLines="50" w:after="120"/>
              <w:ind w:left="360" w:hanging="360"/>
              <w:jc w:val="both"/>
              <w:rPr>
                <w:rFonts w:ascii="Arial" w:hAnsi="Arial" w:cs="Arial"/>
                <w:sz w:val="20"/>
              </w:rPr>
            </w:pPr>
            <w:r w:rsidRPr="00CD300F">
              <w:rPr>
                <w:rFonts w:ascii="Arial" w:hAnsi="Arial" w:cs="Arial"/>
                <w:sz w:val="20"/>
              </w:rPr>
              <w:t xml:space="preserve">1. Support of </w:t>
            </w:r>
            <w:proofErr w:type="spellStart"/>
            <w:r w:rsidRPr="00CD300F">
              <w:rPr>
                <w:rFonts w:ascii="Arial" w:hAnsi="Arial" w:cs="Arial"/>
                <w:sz w:val="20"/>
              </w:rPr>
              <w:t>beam</w:t>
            </w:r>
            <w:proofErr w:type="spellEnd"/>
            <w:r w:rsidRPr="00CD300F">
              <w:rPr>
                <w:rFonts w:ascii="Arial" w:hAnsi="Arial" w:cs="Arial"/>
                <w:sz w:val="20"/>
              </w:rPr>
              <w:t xml:space="preserve"> </w:t>
            </w:r>
            <w:proofErr w:type="spellStart"/>
            <w:r w:rsidRPr="00CD300F">
              <w:rPr>
                <w:rFonts w:ascii="Arial" w:hAnsi="Arial" w:cs="Arial"/>
                <w:sz w:val="20"/>
              </w:rPr>
              <w:t>measurement</w:t>
            </w:r>
            <w:proofErr w:type="spellEnd"/>
            <w:r w:rsidRPr="00CD300F">
              <w:rPr>
                <w:rFonts w:ascii="Arial" w:hAnsi="Arial" w:cs="Arial"/>
                <w:sz w:val="20"/>
              </w:rPr>
              <w:t xml:space="preserve"> on SSB(s) </w:t>
            </w:r>
            <w:proofErr w:type="spellStart"/>
            <w:r w:rsidRPr="00CD300F">
              <w:rPr>
                <w:rFonts w:ascii="Arial" w:hAnsi="Arial" w:cs="Arial"/>
                <w:sz w:val="20"/>
              </w:rPr>
              <w:t>with</w:t>
            </w:r>
            <w:proofErr w:type="spellEnd"/>
            <w:r w:rsidRPr="00CD300F">
              <w:rPr>
                <w:rFonts w:ascii="Arial" w:hAnsi="Arial" w:cs="Arial"/>
                <w:sz w:val="20"/>
              </w:rPr>
              <w:t xml:space="preserve"> PCI(s) </w:t>
            </w:r>
            <w:proofErr w:type="spellStart"/>
            <w:r w:rsidRPr="00CD300F">
              <w:rPr>
                <w:rFonts w:ascii="Arial" w:hAnsi="Arial" w:cs="Arial"/>
                <w:sz w:val="20"/>
              </w:rPr>
              <w:t>different</w:t>
            </w:r>
            <w:proofErr w:type="spellEnd"/>
            <w:r w:rsidRPr="00CD300F">
              <w:rPr>
                <w:rFonts w:ascii="Arial" w:hAnsi="Arial" w:cs="Arial"/>
                <w:sz w:val="20"/>
              </w:rPr>
              <w:t xml:space="preserve"> </w:t>
            </w:r>
            <w:proofErr w:type="spellStart"/>
            <w:r w:rsidRPr="00CD300F">
              <w:rPr>
                <w:rFonts w:ascii="Arial" w:hAnsi="Arial" w:cs="Arial"/>
                <w:sz w:val="20"/>
              </w:rPr>
              <w:t>from</w:t>
            </w:r>
            <w:proofErr w:type="spellEnd"/>
            <w:r w:rsidRPr="00CD300F">
              <w:rPr>
                <w:rFonts w:ascii="Arial" w:hAnsi="Arial" w:cs="Arial"/>
                <w:sz w:val="20"/>
              </w:rPr>
              <w:t xml:space="preserve"> </w:t>
            </w:r>
            <w:proofErr w:type="spellStart"/>
            <w:r w:rsidRPr="00CD300F">
              <w:rPr>
                <w:rFonts w:ascii="Arial" w:hAnsi="Arial" w:cs="Arial"/>
                <w:sz w:val="20"/>
              </w:rPr>
              <w:t>serving</w:t>
            </w:r>
            <w:proofErr w:type="spellEnd"/>
            <w:r w:rsidRPr="00CD300F">
              <w:rPr>
                <w:rFonts w:ascii="Arial" w:hAnsi="Arial" w:cs="Arial"/>
                <w:sz w:val="20"/>
              </w:rPr>
              <w:t xml:space="preserve"> </w:t>
            </w:r>
            <w:proofErr w:type="spellStart"/>
            <w:r w:rsidRPr="00CD300F">
              <w:rPr>
                <w:rFonts w:ascii="Arial" w:hAnsi="Arial" w:cs="Arial"/>
                <w:sz w:val="20"/>
              </w:rPr>
              <w:t>cell</w:t>
            </w:r>
            <w:proofErr w:type="spellEnd"/>
            <w:r w:rsidRPr="00CD300F">
              <w:rPr>
                <w:rFonts w:ascii="Arial" w:hAnsi="Arial" w:cs="Arial"/>
                <w:sz w:val="20"/>
              </w:rPr>
              <w:t xml:space="preserve"> PCI</w:t>
            </w:r>
          </w:p>
          <w:p w14:paraId="492C4D9E" w14:textId="77777777" w:rsidR="00D4530C" w:rsidRPr="00CD300F" w:rsidRDefault="00D4530C" w:rsidP="00B96F1E">
            <w:pPr>
              <w:pStyle w:val="ListParagraph"/>
              <w:autoSpaceDE w:val="0"/>
              <w:autoSpaceDN w:val="0"/>
              <w:adjustRightInd w:val="0"/>
              <w:snapToGrid w:val="0"/>
              <w:spacing w:afterLines="50" w:after="120"/>
              <w:ind w:left="360" w:hanging="360"/>
              <w:jc w:val="both"/>
              <w:rPr>
                <w:rFonts w:ascii="Arial" w:hAnsi="Arial" w:cs="Arial"/>
                <w:sz w:val="20"/>
              </w:rPr>
            </w:pPr>
            <w:r w:rsidRPr="00CD300F">
              <w:rPr>
                <w:rFonts w:ascii="Arial" w:hAnsi="Arial" w:cs="Arial"/>
                <w:sz w:val="20"/>
              </w:rPr>
              <w:t xml:space="preserve">2. Support of </w:t>
            </w:r>
            <w:proofErr w:type="spellStart"/>
            <w:r w:rsidRPr="00CD300F">
              <w:rPr>
                <w:rFonts w:ascii="Arial" w:hAnsi="Arial" w:cs="Arial"/>
                <w:sz w:val="20"/>
              </w:rPr>
              <w:t>beam</w:t>
            </w:r>
            <w:proofErr w:type="spellEnd"/>
            <w:r w:rsidRPr="00CD300F">
              <w:rPr>
                <w:rFonts w:ascii="Arial" w:hAnsi="Arial" w:cs="Arial"/>
                <w:sz w:val="20"/>
              </w:rPr>
              <w:t xml:space="preserve"> </w:t>
            </w:r>
            <w:proofErr w:type="spellStart"/>
            <w:r w:rsidRPr="00CD300F">
              <w:rPr>
                <w:rFonts w:ascii="Arial" w:hAnsi="Arial" w:cs="Arial"/>
                <w:sz w:val="20"/>
              </w:rPr>
              <w:t>reporting</w:t>
            </w:r>
            <w:proofErr w:type="spellEnd"/>
            <w:r w:rsidRPr="00CD300F">
              <w:rPr>
                <w:rFonts w:ascii="Arial" w:hAnsi="Arial" w:cs="Arial"/>
                <w:sz w:val="20"/>
              </w:rPr>
              <w:t xml:space="preserve"> </w:t>
            </w:r>
            <w:proofErr w:type="spellStart"/>
            <w:r w:rsidRPr="00CD300F">
              <w:rPr>
                <w:rFonts w:ascii="Arial" w:hAnsi="Arial" w:cs="Arial"/>
                <w:sz w:val="20"/>
              </w:rPr>
              <w:t>up</w:t>
            </w:r>
            <w:proofErr w:type="spellEnd"/>
            <w:r w:rsidRPr="00CD300F">
              <w:rPr>
                <w:rFonts w:ascii="Arial" w:hAnsi="Arial" w:cs="Arial"/>
                <w:sz w:val="20"/>
              </w:rPr>
              <w:t xml:space="preserve"> to </w:t>
            </w:r>
            <w:proofErr w:type="spellStart"/>
            <w:r w:rsidRPr="00CD300F">
              <w:rPr>
                <w:rFonts w:ascii="Arial" w:hAnsi="Arial" w:cs="Arial"/>
                <w:sz w:val="20"/>
              </w:rPr>
              <w:t>Kmax</w:t>
            </w:r>
            <w:proofErr w:type="spellEnd"/>
            <w:r w:rsidRPr="00CD300F">
              <w:rPr>
                <w:rFonts w:ascii="Arial" w:hAnsi="Arial" w:cs="Arial"/>
                <w:sz w:val="20"/>
              </w:rPr>
              <w:t xml:space="preserve">=4 SSBRI-RSRP </w:t>
            </w:r>
            <w:proofErr w:type="spellStart"/>
            <w:r w:rsidRPr="00CD300F">
              <w:rPr>
                <w:rFonts w:ascii="Arial" w:hAnsi="Arial" w:cs="Arial"/>
                <w:sz w:val="20"/>
              </w:rPr>
              <w:t>pairs</w:t>
            </w:r>
            <w:proofErr w:type="spellEnd"/>
            <w:r w:rsidRPr="00CD300F">
              <w:rPr>
                <w:rFonts w:ascii="Arial" w:hAnsi="Arial" w:cs="Arial"/>
                <w:sz w:val="20"/>
              </w:rPr>
              <w:t xml:space="preserve">, </w:t>
            </w:r>
            <w:proofErr w:type="spellStart"/>
            <w:r w:rsidRPr="00CD300F">
              <w:rPr>
                <w:rFonts w:ascii="Arial" w:hAnsi="Arial" w:cs="Arial"/>
                <w:sz w:val="20"/>
              </w:rPr>
              <w:t>with</w:t>
            </w:r>
            <w:proofErr w:type="spellEnd"/>
            <w:r w:rsidRPr="00CD300F">
              <w:rPr>
                <w:rFonts w:ascii="Arial" w:hAnsi="Arial" w:cs="Arial"/>
                <w:sz w:val="20"/>
              </w:rPr>
              <w:t xml:space="preserve"> at </w:t>
            </w:r>
            <w:proofErr w:type="spellStart"/>
            <w:r w:rsidRPr="00CD300F">
              <w:rPr>
                <w:rFonts w:ascii="Arial" w:hAnsi="Arial" w:cs="Arial"/>
                <w:sz w:val="20"/>
              </w:rPr>
              <w:t>least</w:t>
            </w:r>
            <w:proofErr w:type="spellEnd"/>
            <w:r w:rsidRPr="00CD300F">
              <w:rPr>
                <w:rFonts w:ascii="Arial" w:hAnsi="Arial" w:cs="Arial"/>
                <w:sz w:val="20"/>
              </w:rPr>
              <w:t xml:space="preserve"> </w:t>
            </w:r>
            <w:proofErr w:type="spellStart"/>
            <w:r w:rsidRPr="00CD300F">
              <w:rPr>
                <w:rFonts w:ascii="Arial" w:hAnsi="Arial" w:cs="Arial"/>
                <w:sz w:val="20"/>
              </w:rPr>
              <w:t>one</w:t>
            </w:r>
            <w:proofErr w:type="spellEnd"/>
            <w:r w:rsidRPr="00CD300F">
              <w:rPr>
                <w:rFonts w:ascii="Arial" w:hAnsi="Arial" w:cs="Arial"/>
                <w:sz w:val="20"/>
              </w:rPr>
              <w:t xml:space="preserve"> </w:t>
            </w:r>
            <w:proofErr w:type="spellStart"/>
            <w:r w:rsidRPr="00CD300F">
              <w:rPr>
                <w:rFonts w:ascii="Arial" w:hAnsi="Arial" w:cs="Arial"/>
                <w:sz w:val="20"/>
              </w:rPr>
              <w:t>pair</w:t>
            </w:r>
            <w:proofErr w:type="spellEnd"/>
            <w:r w:rsidRPr="00CD300F">
              <w:rPr>
                <w:rFonts w:ascii="Arial" w:hAnsi="Arial" w:cs="Arial"/>
                <w:sz w:val="20"/>
              </w:rPr>
              <w:t xml:space="preserve"> </w:t>
            </w:r>
            <w:proofErr w:type="spellStart"/>
            <w:r w:rsidRPr="00CD300F">
              <w:rPr>
                <w:rFonts w:ascii="Arial" w:hAnsi="Arial" w:cs="Arial"/>
                <w:sz w:val="20"/>
              </w:rPr>
              <w:t>associated</w:t>
            </w:r>
            <w:proofErr w:type="spellEnd"/>
            <w:r w:rsidRPr="00CD300F">
              <w:rPr>
                <w:rFonts w:ascii="Arial" w:hAnsi="Arial" w:cs="Arial"/>
                <w:sz w:val="20"/>
              </w:rPr>
              <w:t xml:space="preserve"> </w:t>
            </w:r>
            <w:proofErr w:type="spellStart"/>
            <w:r w:rsidRPr="00CD300F">
              <w:rPr>
                <w:rFonts w:ascii="Arial" w:hAnsi="Arial" w:cs="Arial"/>
                <w:sz w:val="20"/>
              </w:rPr>
              <w:t>with</w:t>
            </w:r>
            <w:proofErr w:type="spellEnd"/>
            <w:r w:rsidRPr="00CD300F">
              <w:rPr>
                <w:rFonts w:ascii="Arial" w:hAnsi="Arial" w:cs="Arial"/>
                <w:sz w:val="20"/>
              </w:rPr>
              <w:t xml:space="preserve"> a PCI </w:t>
            </w:r>
            <w:proofErr w:type="spellStart"/>
            <w:r w:rsidRPr="00CD300F">
              <w:rPr>
                <w:rFonts w:ascii="Arial" w:hAnsi="Arial" w:cs="Arial"/>
                <w:sz w:val="20"/>
              </w:rPr>
              <w:t>different</w:t>
            </w:r>
            <w:proofErr w:type="spellEnd"/>
            <w:r w:rsidRPr="00CD300F">
              <w:rPr>
                <w:rFonts w:ascii="Arial" w:hAnsi="Arial" w:cs="Arial"/>
                <w:sz w:val="20"/>
              </w:rPr>
              <w:t xml:space="preserve"> </w:t>
            </w:r>
            <w:proofErr w:type="spellStart"/>
            <w:r w:rsidRPr="00CD300F">
              <w:rPr>
                <w:rFonts w:ascii="Arial" w:hAnsi="Arial" w:cs="Arial"/>
                <w:sz w:val="20"/>
              </w:rPr>
              <w:t>serving</w:t>
            </w:r>
            <w:proofErr w:type="spellEnd"/>
            <w:r w:rsidRPr="00CD300F">
              <w:rPr>
                <w:rFonts w:ascii="Arial" w:hAnsi="Arial" w:cs="Arial"/>
                <w:sz w:val="20"/>
              </w:rPr>
              <w:t xml:space="preserve"> </w:t>
            </w:r>
            <w:proofErr w:type="spellStart"/>
            <w:r w:rsidRPr="00CD300F">
              <w:rPr>
                <w:rFonts w:ascii="Arial" w:hAnsi="Arial" w:cs="Arial"/>
                <w:sz w:val="20"/>
              </w:rPr>
              <w:t>cell</w:t>
            </w:r>
            <w:proofErr w:type="spellEnd"/>
            <w:r w:rsidRPr="00CD300F">
              <w:rPr>
                <w:rFonts w:ascii="Arial" w:hAnsi="Arial" w:cs="Arial"/>
                <w:sz w:val="20"/>
              </w:rPr>
              <w:t xml:space="preserve"> PCI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AA729A"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FB4D5E"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D3FDAB"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B75FF7"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E94E37"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A5265"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E7D24C"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17B6CC7"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08C67D" w14:textId="77777777" w:rsidR="00D4530C" w:rsidRPr="00CD300F" w:rsidRDefault="00D4530C" w:rsidP="00B96F1E">
            <w:pPr>
              <w:pStyle w:val="TAL"/>
              <w:rPr>
                <w:rFonts w:cs="Arial"/>
                <w:sz w:val="20"/>
              </w:rPr>
            </w:pPr>
            <w:r w:rsidRPr="00CD300F">
              <w:rPr>
                <w:rFonts w:cs="Arial"/>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B38C17" w14:textId="77777777" w:rsidR="00D4530C" w:rsidRPr="00CD300F" w:rsidRDefault="00D4530C" w:rsidP="00B96F1E">
            <w:pPr>
              <w:pStyle w:val="TAL"/>
              <w:rPr>
                <w:rFonts w:cs="Arial"/>
                <w:sz w:val="20"/>
              </w:rPr>
            </w:pPr>
            <w:r w:rsidRPr="00CD300F">
              <w:rPr>
                <w:rFonts w:cs="Arial"/>
                <w:sz w:val="20"/>
              </w:rPr>
              <w:t>Optional</w:t>
            </w:r>
          </w:p>
        </w:tc>
      </w:tr>
      <w:tr w:rsidR="00D4530C" w:rsidRPr="00CD300F" w14:paraId="1E499E8A"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1E1A939" w14:textId="77777777" w:rsidR="00D4530C" w:rsidRPr="00CD300F" w:rsidRDefault="00D4530C" w:rsidP="00B96F1E">
            <w:pPr>
              <w:pStyle w:val="TAL"/>
              <w:rPr>
                <w:rFonts w:cs="Arial"/>
                <w:sz w:val="20"/>
                <w:lang w:eastAsia="ja-JP"/>
              </w:rPr>
            </w:pPr>
            <w:r w:rsidRPr="00CD300F">
              <w:rPr>
                <w:rFonts w:cs="Arial"/>
                <w:sz w:val="20"/>
                <w:lang w:eastAsia="ja-JP"/>
              </w:rPr>
              <w:t xml:space="preserve"> 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925C3C6" w14:textId="77777777" w:rsidR="00D4530C" w:rsidRPr="00CD300F" w:rsidRDefault="00D4530C" w:rsidP="00B96F1E">
            <w:pPr>
              <w:pStyle w:val="TAL"/>
              <w:rPr>
                <w:rFonts w:cs="Arial"/>
                <w:sz w:val="20"/>
                <w:lang w:eastAsia="ja-JP"/>
              </w:rPr>
            </w:pPr>
            <w:r>
              <w:rPr>
                <w:rFonts w:cs="Arial"/>
                <w:sz w:val="20"/>
                <w:lang w:eastAsia="ja-JP"/>
              </w:rPr>
              <w:t>23-1-3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D47B7E" w14:textId="77777777" w:rsidR="00D4530C" w:rsidRPr="00CD300F" w:rsidRDefault="00D4530C" w:rsidP="00B96F1E">
            <w:pPr>
              <w:pStyle w:val="TAL"/>
              <w:rPr>
                <w:rFonts w:cs="Arial"/>
                <w:sz w:val="20"/>
                <w:lang w:eastAsia="zh-CN"/>
              </w:rPr>
            </w:pPr>
            <w:r w:rsidRPr="00CD300F">
              <w:rPr>
                <w:rFonts w:cs="Arial"/>
                <w:sz w:val="20"/>
                <w:lang w:eastAsia="zh-CN"/>
              </w:rPr>
              <w:t>MPE mitigation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924E37" w14:textId="77777777" w:rsidR="00D4530C" w:rsidRPr="00CD300F" w:rsidRDefault="00D4530C" w:rsidP="00B96F1E">
            <w:pPr>
              <w:snapToGrid w:val="0"/>
              <w:spacing w:afterLines="50" w:after="120"/>
              <w:contextualSpacing/>
              <w:jc w:val="both"/>
              <w:rPr>
                <w:rFonts w:ascii="Arial" w:hAnsi="Arial" w:cs="Arial"/>
              </w:rPr>
            </w:pPr>
            <w:r w:rsidRPr="00CD300F">
              <w:rPr>
                <w:rFonts w:ascii="Arial" w:hAnsi="Arial" w:cs="Arial"/>
              </w:rPr>
              <w:t>Support of enhanced reporting for MPE mitigation (with SSBRI/CRI and associated P-MPR in PHR reporting)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CF6BB9"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646695"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C03BD1"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C3AB06"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4E6CF"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97870B"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245D94"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026D387"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8DB6F0" w14:textId="77777777" w:rsidR="00D4530C" w:rsidRPr="00CD300F" w:rsidRDefault="00D4530C" w:rsidP="00B96F1E">
            <w:pPr>
              <w:pStyle w:val="TAL"/>
              <w:rPr>
                <w:rFonts w:cs="Arial"/>
                <w:sz w:val="20"/>
              </w:rPr>
            </w:pPr>
            <w:r w:rsidRPr="00CD300F">
              <w:rPr>
                <w:rFonts w:cs="Arial"/>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AFE74F" w14:textId="77777777" w:rsidR="00D4530C" w:rsidRPr="00CD300F" w:rsidRDefault="00D4530C" w:rsidP="00B96F1E">
            <w:pPr>
              <w:pStyle w:val="TAL"/>
              <w:rPr>
                <w:rFonts w:cs="Arial"/>
                <w:sz w:val="20"/>
              </w:rPr>
            </w:pPr>
            <w:r w:rsidRPr="00CD300F">
              <w:rPr>
                <w:rFonts w:cs="Arial"/>
                <w:sz w:val="20"/>
              </w:rPr>
              <w:t>Optional</w:t>
            </w:r>
          </w:p>
        </w:tc>
      </w:tr>
      <w:tr w:rsidR="00D4530C" w:rsidRPr="00CD300F" w14:paraId="4F5EC4FC"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53C9A3" w14:textId="77777777" w:rsidR="00D4530C" w:rsidRPr="00CD300F" w:rsidRDefault="00D4530C" w:rsidP="00B96F1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6B19D9" w14:textId="77777777" w:rsidR="00D4530C" w:rsidRPr="00CD300F" w:rsidRDefault="00D4530C" w:rsidP="00B96F1E">
            <w:pPr>
              <w:pStyle w:val="TAL"/>
              <w:rPr>
                <w:rFonts w:cs="Arial"/>
                <w:sz w:val="20"/>
                <w:lang w:eastAsia="ja-JP"/>
              </w:rPr>
            </w:pPr>
            <w:r>
              <w:rPr>
                <w:rFonts w:cs="Arial"/>
                <w:sz w:val="20"/>
                <w:lang w:eastAsia="ja-JP"/>
              </w:rPr>
              <w:t>23-1-4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B9D69" w14:textId="77777777" w:rsidR="00D4530C" w:rsidRPr="00CD300F" w:rsidRDefault="00D4530C" w:rsidP="00B96F1E">
            <w:pPr>
              <w:pStyle w:val="TAL"/>
              <w:rPr>
                <w:rFonts w:cs="Arial"/>
                <w:sz w:val="20"/>
                <w:lang w:eastAsia="zh-CN"/>
              </w:rPr>
            </w:pPr>
            <w:r w:rsidRPr="00CD300F">
              <w:rPr>
                <w:rFonts w:cs="Arial"/>
                <w:sz w:val="20"/>
                <w:lang w:eastAsia="zh-CN"/>
              </w:rPr>
              <w:t xml:space="preserve">MPUE support for UL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627720" w14:textId="77777777" w:rsidR="00D4530C" w:rsidRPr="00CD300F" w:rsidRDefault="00D4530C" w:rsidP="00B96F1E">
            <w:pPr>
              <w:snapToGrid w:val="0"/>
              <w:spacing w:afterLines="50" w:after="120"/>
              <w:contextualSpacing/>
              <w:jc w:val="both"/>
              <w:rPr>
                <w:rFonts w:ascii="Arial" w:hAnsi="Arial" w:cs="Arial"/>
              </w:rPr>
            </w:pPr>
            <w:r w:rsidRPr="00CD300F">
              <w:rPr>
                <w:rFonts w:ascii="Arial" w:hAnsi="Arial" w:cs="Arial"/>
              </w:rPr>
              <w:t>[depending on agreement]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80C006"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535EE6"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6C8AA7"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0FEE21"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2F2A13"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6DFCAF"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83A0FC"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1C3D478"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BAA8CE" w14:textId="77777777" w:rsidR="00D4530C" w:rsidRPr="00CD300F" w:rsidRDefault="00D4530C" w:rsidP="00B96F1E">
            <w:pPr>
              <w:pStyle w:val="TAL"/>
              <w:rPr>
                <w:rFonts w:cs="Arial"/>
                <w:sz w:val="20"/>
              </w:rPr>
            </w:pPr>
            <w:r w:rsidRPr="00CD300F">
              <w:rPr>
                <w:rFonts w:cs="Arial"/>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EABCEE" w14:textId="77777777" w:rsidR="00D4530C" w:rsidRPr="00CD300F" w:rsidRDefault="00D4530C" w:rsidP="00B96F1E">
            <w:pPr>
              <w:pStyle w:val="TAL"/>
              <w:rPr>
                <w:rFonts w:cs="Arial"/>
                <w:sz w:val="20"/>
              </w:rPr>
            </w:pPr>
            <w:r w:rsidRPr="00CD300F">
              <w:rPr>
                <w:rFonts w:cs="Arial"/>
                <w:sz w:val="20"/>
              </w:rPr>
              <w:t>Optional</w:t>
            </w:r>
          </w:p>
        </w:tc>
      </w:tr>
      <w:tr w:rsidR="00D4530C" w:rsidRPr="00CD300F" w14:paraId="4D61967F"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1B7DF2D" w14:textId="77777777" w:rsidR="00D4530C" w:rsidRPr="00CD300F" w:rsidRDefault="00D4530C" w:rsidP="00B96F1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F97CD8" w14:textId="77777777" w:rsidR="00D4530C" w:rsidRPr="00CD300F" w:rsidRDefault="00D4530C" w:rsidP="00B96F1E">
            <w:pPr>
              <w:pStyle w:val="TAL"/>
              <w:rPr>
                <w:rFonts w:cs="Arial"/>
                <w:sz w:val="20"/>
                <w:lang w:eastAsia="ja-JP"/>
              </w:rPr>
            </w:pPr>
            <w:r>
              <w:rPr>
                <w:rFonts w:cs="Arial"/>
                <w:sz w:val="20"/>
                <w:lang w:eastAsia="ja-JP"/>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37267D" w14:textId="77777777" w:rsidR="00D4530C" w:rsidRPr="00CD300F" w:rsidRDefault="00D4530C" w:rsidP="00B96F1E">
            <w:pPr>
              <w:pStyle w:val="TAL"/>
              <w:rPr>
                <w:rFonts w:eastAsia="Malgun Gothic" w:cs="Arial"/>
                <w:sz w:val="20"/>
                <w:lang w:eastAsia="ko-KR"/>
              </w:rPr>
            </w:pPr>
            <w:r w:rsidRPr="00CD300F">
              <w:rPr>
                <w:rFonts w:eastAsia="Malgun Gothic" w:cs="Arial"/>
                <w:sz w:val="20"/>
                <w:lang w:eastAsia="ko-KR"/>
              </w:rPr>
              <w:t>Multi-TRP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CC66D7" w14:textId="77777777" w:rsidR="00D4530C" w:rsidRPr="00CD300F" w:rsidRDefault="00D4530C" w:rsidP="00B96F1E">
            <w:pPr>
              <w:snapToGrid w:val="0"/>
              <w:spacing w:afterLines="50" w:after="120"/>
              <w:contextualSpacing/>
              <w:jc w:val="both"/>
              <w:rPr>
                <w:rFonts w:ascii="Arial" w:eastAsia="Malgun Gothic" w:hAnsi="Arial" w:cs="Arial"/>
                <w:lang w:eastAsia="ko-KR"/>
              </w:rPr>
            </w:pPr>
            <w:r w:rsidRPr="00CD300F">
              <w:rPr>
                <w:rFonts w:ascii="Arial" w:eastAsia="Malgun Gothic" w:hAnsi="Arial" w:cs="Arial"/>
                <w:lang w:eastAsia="ko-KR"/>
              </w:rPr>
              <w:t xml:space="preserve">1. </w:t>
            </w:r>
            <w:r w:rsidRPr="00CD300F">
              <w:rPr>
                <w:rFonts w:ascii="Arial" w:eastAsia="Malgun Gothic" w:hAnsi="Arial" w:cs="Arial" w:hint="eastAsia"/>
                <w:lang w:eastAsia="ko-KR"/>
              </w:rPr>
              <w:t>Sup</w:t>
            </w:r>
            <w:r w:rsidRPr="00CD300F">
              <w:rPr>
                <w:rFonts w:ascii="Arial" w:eastAsia="Malgun Gothic" w:hAnsi="Arial" w:cs="Arial"/>
                <w:lang w:eastAsia="ko-KR"/>
              </w:rPr>
              <w:t>port of PDCCH repetition (based on two linked SS sets associated with corresponding CORESETs)</w:t>
            </w:r>
          </w:p>
          <w:p w14:paraId="6991FDB3" w14:textId="77777777" w:rsidR="00D4530C" w:rsidRPr="00CD300F" w:rsidRDefault="00D4530C" w:rsidP="00B96F1E">
            <w:pPr>
              <w:snapToGrid w:val="0"/>
              <w:spacing w:afterLines="50" w:after="120"/>
              <w:contextualSpacing/>
              <w:jc w:val="both"/>
              <w:rPr>
                <w:rFonts w:ascii="Arial" w:eastAsia="Malgun Gothic" w:hAnsi="Arial" w:cs="Arial"/>
                <w:lang w:eastAsia="ko-KR"/>
              </w:rPr>
            </w:pPr>
            <w:r w:rsidRPr="00CD300F">
              <w:rPr>
                <w:rFonts w:ascii="Arial" w:eastAsia="Malgun Gothic" w:hAnsi="Arial" w:cs="Arial"/>
                <w:lang w:eastAsia="ko-KR"/>
              </w:rPr>
              <w:t xml:space="preserve">2. </w:t>
            </w:r>
            <w:r w:rsidRPr="00CD300F">
              <w:rPr>
                <w:rFonts w:ascii="Arial" w:eastAsia="Malgun Gothic" w:hAnsi="Arial" w:cs="Arial" w:hint="eastAsia"/>
                <w:lang w:eastAsia="ko-KR"/>
              </w:rPr>
              <w:t>Sup</w:t>
            </w:r>
            <w:r w:rsidRPr="00CD300F">
              <w:rPr>
                <w:rFonts w:ascii="Arial" w:eastAsia="Malgun Gothic" w:hAnsi="Arial" w:cs="Arial"/>
                <w:lang w:eastAsia="ko-KR"/>
              </w:rPr>
              <w:t>port of reporting one [or more] number(s) as required number of BDs for the two PDCCH candidates</w:t>
            </w:r>
          </w:p>
          <w:p w14:paraId="20BEB3B1" w14:textId="77777777" w:rsidR="00D4530C" w:rsidRPr="00CD300F" w:rsidRDefault="00D4530C" w:rsidP="00B96F1E">
            <w:pPr>
              <w:snapToGrid w:val="0"/>
              <w:spacing w:afterLines="50" w:after="120"/>
              <w:contextualSpacing/>
              <w:jc w:val="both"/>
              <w:rPr>
                <w:rFonts w:ascii="Arial" w:eastAsia="Malgun Gothic" w:hAnsi="Arial" w:cs="Arial"/>
                <w:lang w:eastAsia="ko-KR"/>
              </w:rPr>
            </w:pPr>
            <w:r w:rsidRPr="00CD300F">
              <w:rPr>
                <w:rFonts w:ascii="Arial" w:eastAsia="Malgun Gothic" w:hAnsi="Arial" w:cs="Arial" w:hint="eastAsia"/>
                <w:lang w:eastAsia="ko-KR"/>
              </w:rPr>
              <w:t xml:space="preserve">3. </w:t>
            </w:r>
            <w:r w:rsidRPr="00CD300F">
              <w:rPr>
                <w:rFonts w:ascii="Arial" w:eastAsia="Malgun Gothic" w:hAnsi="Arial" w:cs="Arial"/>
                <w:lang w:eastAsia="ko-KR"/>
              </w:rPr>
              <w:t>Support of whether the individual candidate is monitored or not when one of the linked PDCCH candidates uses the same set of CCEs as an individual (unlinked) PDCCH candidate, and they both are associated with the same DCI size, scrambling, and CORESET</w:t>
            </w:r>
          </w:p>
          <w:p w14:paraId="4F0043D9" w14:textId="77777777" w:rsidR="00D4530C" w:rsidRPr="00CD300F" w:rsidRDefault="00D4530C" w:rsidP="00B96F1E">
            <w:pPr>
              <w:snapToGrid w:val="0"/>
              <w:spacing w:afterLines="50" w:after="120"/>
              <w:contextualSpacing/>
              <w:jc w:val="both"/>
              <w:rPr>
                <w:rFonts w:ascii="Arial" w:eastAsia="Malgun Gothic" w:hAnsi="Arial" w:cs="Arial"/>
                <w:lang w:eastAsia="ko-KR"/>
              </w:rPr>
            </w:pPr>
            <w:r w:rsidRPr="00CD300F">
              <w:rPr>
                <w:rFonts w:ascii="Arial" w:eastAsia="Malgun Gothic" w:hAnsi="Arial" w:cs="Arial"/>
                <w:lang w:eastAsia="ko-KR"/>
              </w:rPr>
              <w:t>4. Maximum number of such overlaps in 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37BEA9"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9A49A2"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07CFCD"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BBC05D"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CFA845"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773BE6"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41E8C8"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8C0ECE"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B20DFFC" w14:textId="77777777" w:rsidR="00D4530C" w:rsidRPr="00CD300F" w:rsidRDefault="00D4530C" w:rsidP="00B96F1E">
            <w:pPr>
              <w:pStyle w:val="TAL"/>
              <w:rPr>
                <w:rFonts w:cs="Arial"/>
                <w:sz w:val="20"/>
              </w:rPr>
            </w:pPr>
            <w:r w:rsidRPr="00CD300F">
              <w:rPr>
                <w:rFonts w:cs="Arial"/>
                <w:sz w:val="20"/>
              </w:rPr>
              <w:t>Component1: {Support, Not support}</w:t>
            </w:r>
          </w:p>
          <w:p w14:paraId="573D96A5" w14:textId="77777777" w:rsidR="00D4530C" w:rsidRPr="00CD300F" w:rsidRDefault="00D4530C" w:rsidP="00B96F1E">
            <w:pPr>
              <w:pStyle w:val="TAL"/>
              <w:rPr>
                <w:rFonts w:eastAsia="Malgun Gothic" w:cs="Arial"/>
                <w:sz w:val="20"/>
                <w:lang w:eastAsia="ko-KR"/>
              </w:rPr>
            </w:pPr>
            <w:r w:rsidRPr="00CD300F">
              <w:rPr>
                <w:rFonts w:cs="Arial"/>
                <w:sz w:val="20"/>
              </w:rPr>
              <w:t xml:space="preserve">Component2: </w:t>
            </w:r>
            <w:r w:rsidRPr="00CD300F">
              <w:rPr>
                <w:rFonts w:eastAsia="Malgun Gothic" w:cs="Arial"/>
                <w:sz w:val="20"/>
                <w:lang w:eastAsia="ko-KR"/>
              </w:rPr>
              <w:t>{2, 3, [{2,3}]}</w:t>
            </w:r>
          </w:p>
          <w:p w14:paraId="70C91872" w14:textId="77777777" w:rsidR="00D4530C" w:rsidRPr="00CD300F" w:rsidRDefault="00D4530C" w:rsidP="00B96F1E">
            <w:pPr>
              <w:pStyle w:val="TAL"/>
              <w:rPr>
                <w:rFonts w:eastAsia="Malgun Gothic" w:cs="Arial"/>
                <w:sz w:val="20"/>
                <w:lang w:eastAsia="ko-KR"/>
              </w:rPr>
            </w:pPr>
            <w:r w:rsidRPr="00CD300F">
              <w:rPr>
                <w:rFonts w:eastAsia="Malgun Gothic" w:cs="Arial"/>
                <w:sz w:val="20"/>
                <w:lang w:eastAsia="ko-KR"/>
              </w:rPr>
              <w:t xml:space="preserve">Component3: </w:t>
            </w:r>
            <w:r w:rsidRPr="00CD300F">
              <w:rPr>
                <w:rFonts w:eastAsia="Malgun Gothic" w:cs="Arial" w:hint="eastAsia"/>
                <w:sz w:val="20"/>
                <w:lang w:eastAsia="ko-KR"/>
              </w:rPr>
              <w:t>{</w:t>
            </w:r>
            <w:r w:rsidRPr="00CD300F">
              <w:rPr>
                <w:rFonts w:eastAsia="Malgun Gothic" w:cs="Arial"/>
                <w:sz w:val="20"/>
                <w:lang w:eastAsia="ko-KR"/>
              </w:rPr>
              <w:t>monitored, not monitored</w:t>
            </w:r>
            <w:r w:rsidRPr="00CD300F">
              <w:rPr>
                <w:rFonts w:eastAsia="Malgun Gothic" w:cs="Arial" w:hint="eastAsia"/>
                <w:sz w:val="20"/>
                <w:lang w:eastAsia="ko-KR"/>
              </w:rPr>
              <w:t>}</w:t>
            </w:r>
          </w:p>
          <w:p w14:paraId="6DBBCBD1" w14:textId="77777777" w:rsidR="00D4530C" w:rsidRPr="00CD300F" w:rsidRDefault="00D4530C" w:rsidP="00B96F1E">
            <w:pPr>
              <w:pStyle w:val="TAL"/>
              <w:rPr>
                <w:rFonts w:eastAsia="Malgun Gothic" w:cs="Arial"/>
                <w:sz w:val="20"/>
                <w:lang w:eastAsia="ko-KR"/>
              </w:rPr>
            </w:pPr>
            <w:r w:rsidRPr="00CD300F">
              <w:rPr>
                <w:rFonts w:eastAsia="Malgun Gothic" w:cs="Arial"/>
                <w:sz w:val="20"/>
                <w:lang w:eastAsia="ko-KR"/>
              </w:rPr>
              <w:t xml:space="preserve">Component4: </w:t>
            </w:r>
            <w:r>
              <w:rPr>
                <w:rFonts w:eastAsia="Malgun Gothic" w:cs="Arial"/>
                <w:sz w:val="20"/>
                <w:lang w:eastAsia="ko-KR"/>
              </w:rPr>
              <w:t>details 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86FB3F" w14:textId="77777777" w:rsidR="00D4530C" w:rsidRPr="00CD300F" w:rsidRDefault="00D4530C" w:rsidP="00B96F1E">
            <w:pPr>
              <w:pStyle w:val="TAL"/>
              <w:rPr>
                <w:rFonts w:cs="Arial"/>
                <w:sz w:val="20"/>
              </w:rPr>
            </w:pPr>
            <w:r w:rsidRPr="00CD300F">
              <w:rPr>
                <w:rFonts w:cs="Arial"/>
                <w:sz w:val="20"/>
              </w:rPr>
              <w:t>Optional</w:t>
            </w:r>
          </w:p>
        </w:tc>
      </w:tr>
      <w:tr w:rsidR="00D4530C" w:rsidRPr="00CD300F" w14:paraId="0803D062"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3D77495" w14:textId="77777777" w:rsidR="00D4530C" w:rsidRPr="00CD300F" w:rsidRDefault="00D4530C" w:rsidP="00B96F1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A047ED" w14:textId="77777777" w:rsidR="00D4530C" w:rsidRPr="00CD300F" w:rsidRDefault="00D4530C" w:rsidP="00B96F1E">
            <w:pPr>
              <w:pStyle w:val="TAL"/>
              <w:rPr>
                <w:rFonts w:cs="Arial"/>
                <w:sz w:val="20"/>
                <w:lang w:eastAsia="ja-JP"/>
              </w:rPr>
            </w:pPr>
            <w:r>
              <w:rPr>
                <w:rFonts w:cs="Arial"/>
                <w:sz w:val="20"/>
                <w:lang w:eastAsia="ja-JP"/>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F43A17" w14:textId="77777777" w:rsidR="00D4530C" w:rsidRPr="00CD300F" w:rsidRDefault="00D4530C" w:rsidP="00B96F1E">
            <w:pPr>
              <w:pStyle w:val="TAL"/>
              <w:rPr>
                <w:rFonts w:eastAsia="Malgun Gothic" w:cs="Arial"/>
                <w:sz w:val="20"/>
                <w:lang w:eastAsia="ko-KR"/>
              </w:rPr>
            </w:pPr>
            <w:r>
              <w:rPr>
                <w:rFonts w:eastAsia="Malgun Gothic" w:cs="Arial"/>
                <w:sz w:val="20"/>
                <w:lang w:eastAsia="ko-KR"/>
              </w:rPr>
              <w:t xml:space="preserve">Two QCL </w:t>
            </w:r>
            <w:proofErr w:type="spellStart"/>
            <w:r>
              <w:rPr>
                <w:rFonts w:eastAsia="Malgun Gothic" w:cs="Arial"/>
                <w:sz w:val="20"/>
                <w:lang w:eastAsia="ko-KR"/>
              </w:rPr>
              <w:t>TypeD</w:t>
            </w:r>
            <w:proofErr w:type="spellEnd"/>
            <w:r>
              <w:rPr>
                <w:rFonts w:eastAsia="Malgun Gothic" w:cs="Arial"/>
                <w:sz w:val="20"/>
                <w:lang w:eastAsia="ko-KR"/>
              </w:rPr>
              <w:t xml:space="preserve"> for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65933E" w14:textId="77777777" w:rsidR="00D4530C" w:rsidRPr="00CD300F" w:rsidRDefault="00D4530C" w:rsidP="00B96F1E">
            <w:pPr>
              <w:snapToGrid w:val="0"/>
              <w:spacing w:afterLines="50" w:after="120"/>
              <w:contextualSpacing/>
              <w:jc w:val="both"/>
              <w:rPr>
                <w:rFonts w:ascii="Arial" w:eastAsia="Malgun Gothic" w:hAnsi="Arial" w:cs="Arial"/>
                <w:lang w:eastAsia="ko-KR"/>
              </w:rPr>
            </w:pPr>
            <w:r>
              <w:rPr>
                <w:rFonts w:ascii="Arial" w:eastAsia="Malgun Gothic" w:hAnsi="Arial" w:cs="Arial"/>
                <w:lang w:eastAsia="ko-KR"/>
              </w:rPr>
              <w:t>Support of determining two QCL-</w:t>
            </w:r>
            <w:proofErr w:type="spellStart"/>
            <w:r>
              <w:rPr>
                <w:rFonts w:ascii="Arial" w:eastAsia="Malgun Gothic" w:hAnsi="Arial" w:cs="Arial"/>
                <w:lang w:eastAsia="ko-KR"/>
              </w:rPr>
              <w:t>TypeD</w:t>
            </w:r>
            <w:proofErr w:type="spellEnd"/>
            <w:r>
              <w:rPr>
                <w:rFonts w:ascii="Arial" w:eastAsia="Malgun Gothic" w:hAnsi="Arial" w:cs="Arial"/>
                <w:lang w:eastAsia="ko-KR"/>
              </w:rPr>
              <w:t xml:space="preserve"> for overlapping CORESETs in the same CC or for intra-band CA when UE is configured with PDCCH repetition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CE9A5A"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0426AC"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4C3BE5"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A2AEDD"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1B29A2"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18DB0E"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98928F"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3B5622" w14:textId="77777777" w:rsidR="00D4530C" w:rsidRPr="00CD300F" w:rsidRDefault="00D4530C" w:rsidP="00B96F1E">
            <w:pPr>
              <w:pStyle w:val="TAL"/>
              <w:rPr>
                <w:rFonts w:cs="Arial"/>
                <w:sz w:val="20"/>
                <w:lang w:eastAsia="ja-JP"/>
              </w:rPr>
            </w:pPr>
            <w:r>
              <w:rPr>
                <w:rFonts w:cs="Arial"/>
                <w:sz w:val="20"/>
                <w:lang w:eastAsia="ja-JP"/>
              </w:rPr>
              <w:t>FR2 only</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643C8D" w14:textId="77777777" w:rsidR="00D4530C" w:rsidRPr="00CD300F" w:rsidRDefault="00D4530C" w:rsidP="00B96F1E">
            <w:pPr>
              <w:pStyle w:val="TAL"/>
              <w:rPr>
                <w:rFonts w:cs="Arial"/>
                <w:sz w:val="20"/>
              </w:rPr>
            </w:pPr>
            <w:r w:rsidRPr="00CD300F">
              <w:rPr>
                <w:rFonts w:cs="Arial"/>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73E422" w14:textId="77777777" w:rsidR="00D4530C" w:rsidRPr="00CD300F" w:rsidRDefault="00D4530C" w:rsidP="00B96F1E">
            <w:pPr>
              <w:pStyle w:val="TAL"/>
              <w:rPr>
                <w:rFonts w:cs="Arial"/>
                <w:sz w:val="20"/>
              </w:rPr>
            </w:pPr>
            <w:r w:rsidRPr="00CD300F">
              <w:rPr>
                <w:rFonts w:cs="Arial"/>
                <w:sz w:val="20"/>
              </w:rPr>
              <w:t>Optional</w:t>
            </w:r>
          </w:p>
        </w:tc>
      </w:tr>
      <w:tr w:rsidR="00D4530C" w:rsidRPr="00CD300F" w14:paraId="035D83FB"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55E05E3" w14:textId="77777777" w:rsidR="00D4530C" w:rsidRPr="00CD300F" w:rsidRDefault="00D4530C" w:rsidP="00B96F1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14977A" w14:textId="77777777" w:rsidR="00D4530C" w:rsidRPr="00CD300F" w:rsidRDefault="00D4530C" w:rsidP="00B96F1E">
            <w:pPr>
              <w:pStyle w:val="TAL"/>
              <w:rPr>
                <w:rFonts w:cs="Arial"/>
                <w:sz w:val="20"/>
                <w:lang w:eastAsia="ja-JP"/>
              </w:rPr>
            </w:pPr>
            <w:r>
              <w:rPr>
                <w:rFonts w:cs="Arial"/>
                <w:sz w:val="20"/>
                <w:lang w:eastAsia="ja-JP"/>
              </w:rPr>
              <w:t>23-2-3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03FE22" w14:textId="77777777" w:rsidR="00D4530C" w:rsidRPr="00CD300F" w:rsidRDefault="00D4530C" w:rsidP="00B96F1E">
            <w:pPr>
              <w:pStyle w:val="TAL"/>
              <w:rPr>
                <w:rFonts w:eastAsia="Malgun Gothic" w:cs="Arial"/>
                <w:sz w:val="20"/>
                <w:lang w:eastAsia="ko-KR"/>
              </w:rPr>
            </w:pPr>
            <w:r>
              <w:rPr>
                <w:rFonts w:eastAsia="Malgun Gothic" w:cs="Arial"/>
                <w:sz w:val="20"/>
                <w:lang w:eastAsia="ko-KR"/>
              </w:rPr>
              <w:t>PDCCH repetition for Type3 CSS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393DE3" w14:textId="77777777" w:rsidR="00D4530C" w:rsidRPr="00CD300F" w:rsidRDefault="00D4530C" w:rsidP="00B96F1E">
            <w:pPr>
              <w:snapToGrid w:val="0"/>
              <w:spacing w:afterLines="50" w:after="120"/>
              <w:contextualSpacing/>
              <w:jc w:val="both"/>
              <w:rPr>
                <w:rFonts w:ascii="Arial" w:eastAsia="Malgun Gothic" w:hAnsi="Arial" w:cs="Arial"/>
                <w:lang w:eastAsia="ko-KR"/>
              </w:rPr>
            </w:pPr>
            <w:r>
              <w:rPr>
                <w:rFonts w:ascii="Arial" w:eastAsia="Malgun Gothic" w:hAnsi="Arial" w:cs="Arial"/>
                <w:lang w:eastAsia="ko-KR"/>
              </w:rPr>
              <w:t>Support of PDCCH repetition for Type3 CSS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07F7A5"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BB44809"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3C6BF7"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06D5BE"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42D354"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B240B7"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69886B"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AA345D7"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BB2232" w14:textId="77777777" w:rsidR="00D4530C" w:rsidRPr="00CD300F" w:rsidRDefault="00D4530C" w:rsidP="00B96F1E">
            <w:pPr>
              <w:pStyle w:val="TAL"/>
              <w:rPr>
                <w:rFonts w:cs="Arial"/>
                <w:sz w:val="20"/>
              </w:rPr>
            </w:pPr>
            <w:r w:rsidRPr="00CD300F">
              <w:rPr>
                <w:rFonts w:cs="Arial"/>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1BB0E1" w14:textId="77777777" w:rsidR="00D4530C" w:rsidRPr="00CD300F" w:rsidRDefault="00D4530C" w:rsidP="00B96F1E">
            <w:pPr>
              <w:pStyle w:val="TAL"/>
              <w:rPr>
                <w:rFonts w:cs="Arial"/>
                <w:sz w:val="20"/>
              </w:rPr>
            </w:pPr>
            <w:r w:rsidRPr="00CD300F">
              <w:rPr>
                <w:rFonts w:cs="Arial"/>
                <w:sz w:val="20"/>
              </w:rPr>
              <w:t>Optional</w:t>
            </w:r>
          </w:p>
        </w:tc>
      </w:tr>
      <w:tr w:rsidR="00D4530C" w:rsidRPr="00CD300F" w14:paraId="4B7CC55D"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59CD84D" w14:textId="77777777" w:rsidR="00D4530C" w:rsidRPr="00CD300F" w:rsidRDefault="00D4530C" w:rsidP="00B96F1E">
            <w:pPr>
              <w:pStyle w:val="TAL"/>
              <w:rPr>
                <w:rFonts w:cs="Arial"/>
                <w:sz w:val="20"/>
                <w:lang w:eastAsia="ja-JP"/>
              </w:rPr>
            </w:pPr>
            <w:r w:rsidRPr="00CD300F">
              <w:rPr>
                <w:rFonts w:cs="Arial"/>
                <w:sz w:val="20"/>
                <w:lang w:eastAsia="ja-JP"/>
              </w:rPr>
              <w:lastRenderedPageBreak/>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22CA94" w14:textId="77777777" w:rsidR="00D4530C" w:rsidRPr="00CD300F" w:rsidRDefault="00D4530C" w:rsidP="00B96F1E">
            <w:pPr>
              <w:pStyle w:val="TAL"/>
              <w:rPr>
                <w:rFonts w:cs="Arial"/>
                <w:sz w:val="20"/>
                <w:lang w:eastAsia="ja-JP"/>
              </w:rPr>
            </w:pPr>
            <w:r>
              <w:rPr>
                <w:rFonts w:cs="Arial"/>
                <w:sz w:val="20"/>
                <w:lang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C269FB" w14:textId="77777777" w:rsidR="00D4530C" w:rsidRPr="00CD300F" w:rsidRDefault="00D4530C" w:rsidP="00B96F1E">
            <w:pPr>
              <w:pStyle w:val="TAL"/>
              <w:rPr>
                <w:rFonts w:eastAsia="Malgun Gothic" w:cs="Arial"/>
                <w:sz w:val="20"/>
                <w:lang w:eastAsia="ko-KR"/>
              </w:rPr>
            </w:pPr>
            <w:r w:rsidRPr="00CD300F">
              <w:rPr>
                <w:rFonts w:eastAsia="Malgun Gothic" w:cs="Arial" w:hint="eastAsia"/>
                <w:sz w:val="20"/>
                <w:lang w:eastAsia="ko-KR"/>
              </w:rPr>
              <w:t>M</w:t>
            </w:r>
            <w:r w:rsidRPr="00CD300F">
              <w:rPr>
                <w:rFonts w:eastAsia="Malgun Gothic" w:cs="Arial"/>
                <w:sz w:val="20"/>
                <w:lang w:eastAsia="ko-KR"/>
              </w:rPr>
              <w:t>ulti-TRP PUSCH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689056" w14:textId="77777777" w:rsidR="00D4530C" w:rsidRPr="00CD300F" w:rsidRDefault="00D4530C" w:rsidP="00B96F1E">
            <w:pPr>
              <w:snapToGrid w:val="0"/>
              <w:spacing w:afterLines="50" w:after="120"/>
              <w:contextualSpacing/>
              <w:jc w:val="both"/>
              <w:rPr>
                <w:rFonts w:ascii="Arial" w:eastAsia="Malgun Gothic" w:hAnsi="Arial" w:cs="Arial"/>
                <w:lang w:eastAsia="ko-KR"/>
              </w:rPr>
            </w:pPr>
            <w:r w:rsidRPr="00CD300F">
              <w:rPr>
                <w:rFonts w:ascii="Arial" w:eastAsia="Malgun Gothic" w:hAnsi="Arial" w:cs="Arial" w:hint="eastAsia"/>
                <w:lang w:eastAsia="ko-KR"/>
              </w:rPr>
              <w:t>1. Supp</w:t>
            </w:r>
            <w:r w:rsidRPr="00CD300F">
              <w:rPr>
                <w:rFonts w:ascii="Arial" w:eastAsia="Malgun Gothic" w:hAnsi="Arial" w:cs="Arial"/>
                <w:lang w:eastAsia="ko-KR"/>
              </w:rPr>
              <w:t>ort of multi-TRP PUSCH repetition (based on PUSCH repetition type A and B)</w:t>
            </w:r>
          </w:p>
          <w:p w14:paraId="5975F806" w14:textId="77777777" w:rsidR="00D4530C" w:rsidRPr="00CD300F" w:rsidRDefault="00D4530C" w:rsidP="00B96F1E">
            <w:pPr>
              <w:snapToGrid w:val="0"/>
              <w:spacing w:afterLines="50" w:after="120"/>
              <w:contextualSpacing/>
              <w:jc w:val="both"/>
              <w:rPr>
                <w:rFonts w:ascii="Arial" w:eastAsia="Malgun Gothic" w:hAnsi="Arial" w:cs="Arial"/>
                <w:lang w:eastAsia="ko-KR"/>
              </w:rPr>
            </w:pPr>
            <w:r w:rsidRPr="00CD300F">
              <w:rPr>
                <w:rFonts w:ascii="Arial" w:eastAsia="Malgun Gothic" w:hAnsi="Arial" w:cs="Arial" w:hint="eastAsia"/>
                <w:lang w:eastAsia="ko-KR"/>
              </w:rPr>
              <w:t>2.</w:t>
            </w:r>
            <w:r w:rsidRPr="00CD300F">
              <w:rPr>
                <w:rFonts w:ascii="Arial" w:eastAsia="Malgun Gothic" w:hAnsi="Arial" w:cs="Arial"/>
                <w:lang w:eastAsia="ko-KR"/>
              </w:rPr>
              <w:t xml:space="preserve"> Support of cyclic mapping when the number of repetitions is larger than 2 for single DCI based M-TRP</w:t>
            </w:r>
            <w:r>
              <w:rPr>
                <w:rFonts w:ascii="Arial" w:eastAsia="Malgun Gothic" w:hAnsi="Arial" w:cs="Arial"/>
                <w:lang w:eastAsia="ko-KR"/>
              </w:rPr>
              <w:t xml:space="preserve"> PUSCH repetition Type A and B,</w:t>
            </w:r>
          </w:p>
          <w:p w14:paraId="1DB8F4A5" w14:textId="77777777" w:rsidR="00D4530C" w:rsidRPr="00CD300F" w:rsidRDefault="00D4530C" w:rsidP="00B96F1E">
            <w:pPr>
              <w:snapToGrid w:val="0"/>
              <w:spacing w:afterLines="50" w:after="120"/>
              <w:contextualSpacing/>
              <w:jc w:val="both"/>
              <w:rPr>
                <w:rFonts w:ascii="Arial" w:eastAsia="Malgun Gothic" w:hAnsi="Arial" w:cs="Arial"/>
                <w:lang w:eastAsia="ko-KR"/>
              </w:rPr>
            </w:pPr>
            <w:r w:rsidRPr="00CD300F">
              <w:rPr>
                <w:rFonts w:ascii="Arial" w:eastAsia="Malgun Gothic" w:hAnsi="Arial" w:cs="Arial"/>
                <w:lang w:eastAsia="ko-KR"/>
              </w:rPr>
              <w:t>3. Support of second TPC field for per TRP closed-loop power control for PUSCH with DCI formats 0_1 / 0_2</w:t>
            </w:r>
          </w:p>
          <w:p w14:paraId="5B8E1816" w14:textId="77777777" w:rsidR="00D4530C" w:rsidRPr="00CD300F" w:rsidRDefault="00D4530C" w:rsidP="00B96F1E">
            <w:pPr>
              <w:snapToGrid w:val="0"/>
              <w:spacing w:afterLines="50" w:after="120"/>
              <w:contextualSpacing/>
              <w:jc w:val="both"/>
              <w:rPr>
                <w:rFonts w:ascii="Arial" w:eastAsia="Malgun Gothic" w:hAnsi="Arial" w:cs="Arial"/>
                <w:lang w:eastAsia="ko-KR"/>
              </w:rPr>
            </w:pPr>
            <w:r w:rsidRPr="00CD300F">
              <w:rPr>
                <w:rFonts w:ascii="Arial" w:eastAsia="Malgun Gothic" w:hAnsi="Arial" w:cs="Arial"/>
                <w:lang w:eastAsia="ko-KR"/>
              </w:rPr>
              <w:t>4. Support of PHR reporting related to M-TRP PUSCH repetition (calculate two PHRs (at least corresponding to the CC that applies m-TRP PUSCH repetitions), each associated with a first PUSCH occasion to each TRP, and report two PHRs.)</w:t>
            </w:r>
          </w:p>
          <w:p w14:paraId="753EDC08" w14:textId="77777777" w:rsidR="00D4530C" w:rsidRPr="00CD300F" w:rsidRDefault="00D4530C" w:rsidP="00B96F1E">
            <w:pPr>
              <w:snapToGrid w:val="0"/>
              <w:spacing w:afterLines="50" w:after="120"/>
              <w:contextualSpacing/>
              <w:jc w:val="both"/>
              <w:rPr>
                <w:rFonts w:ascii="Arial" w:eastAsia="Malgun Gothic" w:hAnsi="Arial" w:cs="Arial"/>
                <w:lang w:eastAsia="ko-KR"/>
              </w:rPr>
            </w:pPr>
            <w:r w:rsidRPr="00CD300F">
              <w:rPr>
                <w:rFonts w:ascii="Arial" w:eastAsia="Malgun Gothic" w:hAnsi="Arial" w:cs="Arial"/>
                <w:lang w:eastAsia="ko-KR"/>
              </w:rPr>
              <w:t>5</w:t>
            </w:r>
            <w:r w:rsidRPr="00CD300F">
              <w:rPr>
                <w:rFonts w:ascii="Arial" w:eastAsia="Malgun Gothic" w:hAnsi="Arial" w:cs="Arial" w:hint="eastAsia"/>
                <w:lang w:eastAsia="ko-KR"/>
              </w:rPr>
              <w:t xml:space="preserve">. </w:t>
            </w:r>
            <w:r w:rsidRPr="00CD300F">
              <w:rPr>
                <w:rFonts w:ascii="Arial" w:eastAsia="Malgun Gothic" w:hAnsi="Arial" w:cs="Arial"/>
                <w:lang w:eastAsia="ko-KR"/>
              </w:rPr>
              <w:t>Support of CG PUSCH transmission towards M-TRPs using a single CG configuration (Use same beam mapping principals as dynamic grant PUSCH repetition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8C0929"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480CE3"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2333A3"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80BF84"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4019D9"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2C6D14"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616A89"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40F48B"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F24C31" w14:textId="77777777" w:rsidR="00D4530C" w:rsidRPr="00CD300F" w:rsidRDefault="00D4530C" w:rsidP="00B96F1E">
            <w:pPr>
              <w:pStyle w:val="TAL"/>
              <w:rPr>
                <w:rFonts w:cs="Arial"/>
                <w:sz w:val="20"/>
              </w:rPr>
            </w:pPr>
            <w:r w:rsidRPr="00CD300F">
              <w:rPr>
                <w:rFonts w:cs="Arial"/>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61C985" w14:textId="77777777" w:rsidR="00D4530C" w:rsidRPr="00CD300F" w:rsidRDefault="00D4530C" w:rsidP="00B96F1E">
            <w:pPr>
              <w:pStyle w:val="TAL"/>
              <w:rPr>
                <w:rFonts w:cs="Arial"/>
                <w:sz w:val="20"/>
              </w:rPr>
            </w:pPr>
            <w:r w:rsidRPr="00CD300F">
              <w:rPr>
                <w:rFonts w:cs="Arial"/>
                <w:sz w:val="20"/>
              </w:rPr>
              <w:t>Optional</w:t>
            </w:r>
          </w:p>
        </w:tc>
      </w:tr>
      <w:tr w:rsidR="00D4530C" w:rsidRPr="00CD300F" w14:paraId="73CF0FD4"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AC56A8" w14:textId="77777777" w:rsidR="00D4530C" w:rsidRPr="00CD300F" w:rsidRDefault="00D4530C" w:rsidP="00B96F1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8524A7" w14:textId="77777777" w:rsidR="00D4530C" w:rsidRPr="00CD300F" w:rsidRDefault="00D4530C" w:rsidP="00B96F1E">
            <w:pPr>
              <w:pStyle w:val="TAL"/>
              <w:rPr>
                <w:rFonts w:cs="Arial"/>
                <w:sz w:val="20"/>
                <w:lang w:eastAsia="ja-JP"/>
              </w:rPr>
            </w:pPr>
            <w:r>
              <w:rPr>
                <w:rFonts w:cs="Arial"/>
                <w:sz w:val="20"/>
                <w:lang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DBE84B" w14:textId="77777777" w:rsidR="00D4530C" w:rsidRPr="00CD300F" w:rsidRDefault="00D4530C" w:rsidP="00B96F1E">
            <w:pPr>
              <w:pStyle w:val="TAL"/>
              <w:rPr>
                <w:rFonts w:eastAsia="Malgun Gothic" w:cs="Arial"/>
                <w:sz w:val="20"/>
                <w:lang w:eastAsia="ko-KR"/>
              </w:rPr>
            </w:pPr>
            <w:r w:rsidRPr="00CD300F">
              <w:rPr>
                <w:rFonts w:eastAsia="Malgun Gothic" w:cs="Arial" w:hint="eastAsia"/>
                <w:sz w:val="20"/>
                <w:lang w:eastAsia="ko-KR"/>
              </w:rPr>
              <w:t xml:space="preserve">Multi-TRP </w:t>
            </w:r>
            <w:r w:rsidRPr="00CD300F">
              <w:rPr>
                <w:rFonts w:eastAsia="Malgun Gothic" w:cs="Arial"/>
                <w:sz w:val="20"/>
                <w:lang w:eastAsia="ko-KR"/>
              </w:rPr>
              <w:t>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6B65FB" w14:textId="77777777" w:rsidR="00D4530C" w:rsidRPr="00CD300F" w:rsidRDefault="00D4530C" w:rsidP="00B96F1E">
            <w:pPr>
              <w:snapToGrid w:val="0"/>
              <w:spacing w:afterLines="50" w:after="120"/>
              <w:contextualSpacing/>
              <w:jc w:val="both"/>
              <w:rPr>
                <w:rFonts w:ascii="Arial" w:eastAsia="Malgun Gothic" w:hAnsi="Arial" w:cs="Arial"/>
                <w:lang w:eastAsia="ko-KR"/>
              </w:rPr>
            </w:pPr>
            <w:r w:rsidRPr="00CD300F">
              <w:rPr>
                <w:rFonts w:ascii="Arial" w:eastAsia="Malgun Gothic" w:hAnsi="Arial" w:cs="Arial" w:hint="eastAsia"/>
                <w:lang w:eastAsia="ko-KR"/>
              </w:rPr>
              <w:t xml:space="preserve">1. </w:t>
            </w:r>
            <w:r w:rsidRPr="00CD300F">
              <w:rPr>
                <w:rFonts w:ascii="Arial" w:eastAsia="Malgun Gothic" w:hAnsi="Arial" w:cs="Arial"/>
                <w:lang w:eastAsia="ko-KR"/>
              </w:rPr>
              <w:t>Support of PUCCH repetition scheme 1 (inter-slot repetition)</w:t>
            </w:r>
          </w:p>
          <w:p w14:paraId="163414D8" w14:textId="77777777" w:rsidR="00D4530C" w:rsidRPr="00CD300F" w:rsidRDefault="00D4530C" w:rsidP="00B96F1E">
            <w:pPr>
              <w:snapToGrid w:val="0"/>
              <w:spacing w:afterLines="50" w:after="120"/>
              <w:contextualSpacing/>
              <w:jc w:val="both"/>
              <w:rPr>
                <w:rFonts w:ascii="Arial" w:eastAsia="Malgun Gothic" w:hAnsi="Arial" w:cs="Arial"/>
                <w:lang w:eastAsia="ko-KR"/>
              </w:rPr>
            </w:pPr>
            <w:r w:rsidRPr="00CD300F">
              <w:rPr>
                <w:rFonts w:ascii="Arial" w:eastAsia="Malgun Gothic" w:hAnsi="Arial" w:cs="Arial" w:hint="eastAsia"/>
                <w:lang w:eastAsia="ko-KR"/>
              </w:rPr>
              <w:t>2. S</w:t>
            </w:r>
            <w:r w:rsidRPr="00CD300F">
              <w:rPr>
                <w:rFonts w:ascii="Arial" w:eastAsia="Malgun Gothic" w:hAnsi="Arial" w:cs="Arial"/>
                <w:lang w:eastAsia="ko-KR"/>
              </w:rPr>
              <w:t>upport of PUCCH repetition scheme 3 (intra-slot repetition)</w:t>
            </w:r>
          </w:p>
          <w:p w14:paraId="671060F5" w14:textId="77777777" w:rsidR="00D4530C" w:rsidRPr="00CD300F" w:rsidRDefault="00D4530C" w:rsidP="00B96F1E">
            <w:pPr>
              <w:snapToGrid w:val="0"/>
              <w:spacing w:afterLines="50" w:after="120"/>
              <w:contextualSpacing/>
              <w:jc w:val="both"/>
              <w:rPr>
                <w:rFonts w:ascii="Arial" w:hAnsi="Arial" w:cs="Arial"/>
              </w:rPr>
            </w:pPr>
            <w:r w:rsidRPr="00CD300F">
              <w:rPr>
                <w:rFonts w:ascii="Arial" w:hAnsi="Arial" w:cs="Arial"/>
              </w:rPr>
              <w:t>3. Support of cyclic mapping for beam mapping/power control parameter set mapping for PUCCH repetitions scheme 1 and 3</w:t>
            </w:r>
          </w:p>
          <w:p w14:paraId="7A648392" w14:textId="77777777" w:rsidR="00D4530C" w:rsidRPr="00CD300F" w:rsidRDefault="00D4530C" w:rsidP="00B96F1E">
            <w:pPr>
              <w:snapToGrid w:val="0"/>
              <w:spacing w:afterLines="50" w:after="120"/>
              <w:contextualSpacing/>
              <w:jc w:val="both"/>
              <w:rPr>
                <w:rFonts w:ascii="Arial" w:eastAsia="Malgun Gothic" w:hAnsi="Arial" w:cs="Arial"/>
                <w:lang w:eastAsia="ko-KR"/>
              </w:rPr>
            </w:pPr>
            <w:r w:rsidRPr="00CD300F">
              <w:rPr>
                <w:rFonts w:ascii="Arial" w:eastAsia="Malgun Gothic" w:hAnsi="Arial" w:cs="Arial"/>
                <w:lang w:eastAsia="ko-KR"/>
              </w:rPr>
              <w:t>4. Support of second TPC field for per TRP closed-loop power control for PUCCH with DCI formats 1_1 / 1_2</w:t>
            </w:r>
          </w:p>
          <w:p w14:paraId="7D187FCE" w14:textId="77777777" w:rsidR="00D4530C" w:rsidRPr="00CD300F" w:rsidRDefault="00D4530C" w:rsidP="00B96F1E">
            <w:pPr>
              <w:snapToGrid w:val="0"/>
              <w:spacing w:afterLines="50" w:after="120"/>
              <w:contextualSpacing/>
              <w:jc w:val="both"/>
              <w:rPr>
                <w:rFonts w:ascii="Arial" w:hAnsi="Arial" w:cs="Arial"/>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EC0722"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DA8297"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D08929"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2ACD7A"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198428"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EFCD45"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A2A8A2"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72C1D27"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6733E3" w14:textId="77777777" w:rsidR="00D4530C" w:rsidRPr="00CD300F" w:rsidRDefault="00D4530C" w:rsidP="00B96F1E">
            <w:pPr>
              <w:pStyle w:val="TAL"/>
              <w:rPr>
                <w:rFonts w:cs="Arial"/>
                <w:sz w:val="20"/>
              </w:rPr>
            </w:pPr>
            <w:r w:rsidRPr="00CD300F">
              <w:rPr>
                <w:rFonts w:cs="Arial"/>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3E79B0" w14:textId="77777777" w:rsidR="00D4530C" w:rsidRPr="00CD300F" w:rsidRDefault="00D4530C" w:rsidP="00B96F1E">
            <w:pPr>
              <w:pStyle w:val="TAL"/>
              <w:rPr>
                <w:rFonts w:cs="Arial"/>
                <w:sz w:val="20"/>
              </w:rPr>
            </w:pPr>
            <w:r w:rsidRPr="00CD300F">
              <w:rPr>
                <w:rFonts w:cs="Arial"/>
                <w:sz w:val="20"/>
              </w:rPr>
              <w:t>Optional</w:t>
            </w:r>
          </w:p>
        </w:tc>
      </w:tr>
      <w:tr w:rsidR="00D4530C" w:rsidRPr="00CD300F" w14:paraId="3F8D648C"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99F2F60" w14:textId="77777777" w:rsidR="00D4530C" w:rsidRPr="00CD300F" w:rsidRDefault="00D4530C" w:rsidP="00B96F1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E95D5B" w14:textId="77777777" w:rsidR="00D4530C" w:rsidRPr="00CD300F" w:rsidRDefault="00D4530C" w:rsidP="00B96F1E">
            <w:pPr>
              <w:pStyle w:val="TAL"/>
              <w:rPr>
                <w:rFonts w:cs="Arial"/>
                <w:sz w:val="20"/>
                <w:lang w:eastAsia="ja-JP"/>
              </w:rPr>
            </w:pPr>
            <w:r>
              <w:rPr>
                <w:rFonts w:cs="Arial"/>
                <w:sz w:val="20"/>
                <w:lang w:eastAsia="ja-JP"/>
              </w:rPr>
              <w:t>23-4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AF199E" w14:textId="77777777" w:rsidR="00D4530C" w:rsidRPr="00CD300F" w:rsidRDefault="00D4530C" w:rsidP="00B96F1E">
            <w:pPr>
              <w:pStyle w:val="TAL"/>
              <w:rPr>
                <w:rFonts w:cs="Arial"/>
                <w:sz w:val="20"/>
                <w:lang w:eastAsia="zh-CN"/>
              </w:rPr>
            </w:pPr>
            <w:proofErr w:type="spellStart"/>
            <w:r w:rsidRPr="00CD300F">
              <w:rPr>
                <w:rFonts w:eastAsia="DengXian" w:cs="Arial"/>
                <w:sz w:val="20"/>
              </w:rPr>
              <w:t>IntCell-mTRP</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7686A9" w14:textId="77777777" w:rsidR="00D4530C" w:rsidRPr="00CD300F" w:rsidRDefault="00D4530C" w:rsidP="00B96F1E">
            <w:pPr>
              <w:snapToGrid w:val="0"/>
              <w:spacing w:afterLines="50" w:after="120"/>
              <w:contextualSpacing/>
              <w:jc w:val="both"/>
              <w:rPr>
                <w:rFonts w:ascii="Arial" w:hAnsi="Arial" w:cs="Arial"/>
              </w:rPr>
            </w:pPr>
            <w:r w:rsidRPr="00CD300F">
              <w:rPr>
                <w:rFonts w:ascii="Arial" w:hAnsi="Arial" w:cs="Arial"/>
              </w:rPr>
              <w:t>1. Support of including other cell info in RRC TCI state config</w:t>
            </w:r>
          </w:p>
          <w:p w14:paraId="4318C714" w14:textId="77777777" w:rsidR="00D4530C" w:rsidRPr="00CD300F" w:rsidRDefault="00D4530C" w:rsidP="00B96F1E">
            <w:pPr>
              <w:snapToGrid w:val="0"/>
              <w:spacing w:afterLines="50" w:after="120"/>
              <w:contextualSpacing/>
              <w:jc w:val="both"/>
              <w:rPr>
                <w:rFonts w:ascii="Arial" w:hAnsi="Arial" w:cs="Arial"/>
              </w:rPr>
            </w:pPr>
            <w:r w:rsidRPr="00CD300F">
              <w:rPr>
                <w:rFonts w:ascii="Arial" w:hAnsi="Arial" w:cs="Arial"/>
              </w:rPr>
              <w:t>2. Support of X&gt;1 (max number of PCIs different from serving 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9A2142"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FAB665"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341D3B"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52206D"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B2ADB8"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BF478E"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28F903"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E5CD8A"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0B2517" w14:textId="77777777" w:rsidR="00D4530C" w:rsidRPr="00CD300F" w:rsidRDefault="00D4530C" w:rsidP="00B96F1E">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9AA3DE" w14:textId="77777777" w:rsidR="00D4530C" w:rsidRPr="00CD300F" w:rsidRDefault="00D4530C" w:rsidP="00B96F1E">
            <w:pPr>
              <w:pStyle w:val="TAL"/>
              <w:rPr>
                <w:rFonts w:cs="Arial"/>
                <w:sz w:val="20"/>
              </w:rPr>
            </w:pPr>
            <w:r w:rsidRPr="00CD300F">
              <w:rPr>
                <w:rFonts w:cs="Arial"/>
                <w:sz w:val="20"/>
              </w:rPr>
              <w:t>Optional</w:t>
            </w:r>
          </w:p>
        </w:tc>
      </w:tr>
      <w:tr w:rsidR="00D4530C" w:rsidRPr="00CD300F" w14:paraId="5B787875"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573417" w14:textId="77777777" w:rsidR="00D4530C" w:rsidRPr="00CD300F" w:rsidRDefault="00D4530C" w:rsidP="00B96F1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76190A" w14:textId="77777777" w:rsidR="00D4530C" w:rsidRPr="00CD300F" w:rsidRDefault="00D4530C" w:rsidP="00B96F1E">
            <w:pPr>
              <w:pStyle w:val="TAL"/>
              <w:rPr>
                <w:rFonts w:cs="Arial"/>
                <w:sz w:val="20"/>
                <w:lang w:eastAsia="ja-JP"/>
              </w:rPr>
            </w:pPr>
            <w:r>
              <w:rPr>
                <w:rFonts w:cs="Arial"/>
                <w:sz w:val="20"/>
                <w:lang w:eastAsia="ja-JP"/>
              </w:rPr>
              <w:t>23-5-1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AB87CC" w14:textId="77777777" w:rsidR="00D4530C" w:rsidRPr="00CD300F" w:rsidRDefault="00D4530C" w:rsidP="00B96F1E">
            <w:pPr>
              <w:pStyle w:val="TAL"/>
              <w:rPr>
                <w:rFonts w:cs="Arial"/>
                <w:sz w:val="20"/>
                <w:lang w:eastAsia="zh-CN"/>
              </w:rPr>
            </w:pPr>
            <w:r w:rsidRPr="00CD300F">
              <w:rPr>
                <w:rFonts w:cs="Arial"/>
                <w:sz w:val="20"/>
                <w:lang w:eastAsia="zh-CN"/>
              </w:rPr>
              <w:t>Beam reporting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A857DEB" w14:textId="77777777" w:rsidR="00D4530C" w:rsidRPr="00CD300F" w:rsidRDefault="00D4530C" w:rsidP="00B96F1E">
            <w:pPr>
              <w:snapToGrid w:val="0"/>
              <w:spacing w:afterLines="50" w:after="120"/>
              <w:contextualSpacing/>
              <w:jc w:val="both"/>
              <w:rPr>
                <w:rFonts w:ascii="Arial" w:hAnsi="Arial" w:cs="Arial"/>
              </w:rPr>
            </w:pPr>
            <w:r w:rsidRPr="00CD300F">
              <w:rPr>
                <w:rFonts w:ascii="Arial" w:hAnsi="Arial" w:cs="Arial"/>
              </w:rPr>
              <w:t>Support</w:t>
            </w:r>
            <w:r w:rsidRPr="00CD300F">
              <w:rPr>
                <w:rFonts w:ascii="Arial" w:hAnsi="Arial" w:cs="Arial"/>
                <w:lang w:eastAsia="zh-CN"/>
              </w:rPr>
              <w:t xml:space="preserve"> of the maximum </w:t>
            </w:r>
            <w:r w:rsidRPr="00CD300F">
              <w:rPr>
                <w:rFonts w:ascii="Arial" w:hAnsi="Arial" w:cs="Arial"/>
              </w:rPr>
              <w:t>number of beam groups</w:t>
            </w:r>
          </w:p>
          <w:p w14:paraId="2E3C6DEC" w14:textId="77777777" w:rsidR="00D4530C" w:rsidRPr="00CD300F" w:rsidRDefault="00D4530C" w:rsidP="00B96F1E">
            <w:pPr>
              <w:snapToGrid w:val="0"/>
              <w:spacing w:afterLines="50" w:after="120"/>
              <w:contextualSpacing/>
              <w:jc w:val="both"/>
              <w:rPr>
                <w:rFonts w:ascii="Arial" w:hAnsi="Arial" w:cs="Arial"/>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51D07F"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B88934"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746D67"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95D644"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49E456"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C9BE2F"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921685"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76D97C"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825CEA" w14:textId="77777777" w:rsidR="00D4530C" w:rsidRPr="00CD300F" w:rsidRDefault="00D4530C" w:rsidP="00B96F1E">
            <w:pPr>
              <w:pStyle w:val="TAL"/>
              <w:rPr>
                <w:rFonts w:cs="Arial"/>
                <w:sz w:val="20"/>
              </w:rPr>
            </w:pPr>
            <w:r w:rsidRPr="00CD300F">
              <w:rPr>
                <w:rFonts w:cs="Arial"/>
                <w:sz w:val="20"/>
              </w:rPr>
              <w:t xml:space="preserve">Candidate values: </w:t>
            </w:r>
            <w:r w:rsidRPr="00CD300F">
              <w:rPr>
                <w:rFonts w:cs="Arial"/>
                <w:sz w:val="20"/>
                <w:lang w:eastAsia="zh-CN"/>
              </w:rPr>
              <w:t>{1,2,3,4}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334204" w14:textId="77777777" w:rsidR="00D4530C" w:rsidRPr="00CD300F" w:rsidRDefault="00D4530C" w:rsidP="00B96F1E">
            <w:pPr>
              <w:pStyle w:val="TAL"/>
              <w:rPr>
                <w:rFonts w:cs="Arial"/>
                <w:sz w:val="20"/>
              </w:rPr>
            </w:pPr>
            <w:r w:rsidRPr="00CD300F">
              <w:rPr>
                <w:rFonts w:cs="Arial"/>
                <w:sz w:val="20"/>
              </w:rPr>
              <w:t>Optional</w:t>
            </w:r>
          </w:p>
        </w:tc>
      </w:tr>
      <w:tr w:rsidR="00D4530C" w:rsidRPr="00CD300F" w14:paraId="2F045431"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7B1F4A6" w14:textId="77777777" w:rsidR="00D4530C" w:rsidRPr="00CD300F" w:rsidRDefault="00D4530C" w:rsidP="00B96F1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035D78" w14:textId="77777777" w:rsidR="00D4530C" w:rsidRPr="00CD300F" w:rsidRDefault="00D4530C" w:rsidP="00B96F1E">
            <w:pPr>
              <w:pStyle w:val="TAL"/>
              <w:rPr>
                <w:rFonts w:cs="Arial"/>
                <w:sz w:val="20"/>
                <w:lang w:eastAsia="ja-JP"/>
              </w:rPr>
            </w:pPr>
            <w:r>
              <w:rPr>
                <w:rFonts w:cs="Arial"/>
                <w:sz w:val="20"/>
                <w:lang w:eastAsia="ja-JP"/>
              </w:rPr>
              <w:t>23-5-2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25A447" w14:textId="77777777" w:rsidR="00D4530C" w:rsidRPr="00CD300F" w:rsidRDefault="00D4530C" w:rsidP="00B96F1E">
            <w:pPr>
              <w:pStyle w:val="TAL"/>
              <w:rPr>
                <w:rFonts w:cs="Arial"/>
                <w:sz w:val="20"/>
                <w:lang w:eastAsia="zh-CN"/>
              </w:rPr>
            </w:pPr>
            <w:r w:rsidRPr="00CD300F">
              <w:rPr>
                <w:rFonts w:cs="Arial"/>
                <w:sz w:val="20"/>
                <w:lang w:eastAsia="zh-CN"/>
              </w:rPr>
              <w:t xml:space="preserve">Maximum </w:t>
            </w:r>
            <w:r w:rsidRPr="00CD300F">
              <w:rPr>
                <w:rFonts w:cs="Arial"/>
                <w:sz w:val="20"/>
              </w:rPr>
              <w:t>number of BFD-RS resources per set</w:t>
            </w:r>
            <w:r w:rsidRPr="00CD300F">
              <w:rPr>
                <w:rFonts w:cs="Arial"/>
                <w:sz w:val="20"/>
                <w:lang w:eastAsia="zh-CN"/>
              </w:rPr>
              <w:t xml:space="preserve"> for MTRP BFR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41C0FE8" w14:textId="77777777" w:rsidR="00D4530C" w:rsidRPr="00CD300F" w:rsidRDefault="00D4530C" w:rsidP="00B96F1E">
            <w:pPr>
              <w:snapToGrid w:val="0"/>
              <w:spacing w:afterLines="50" w:after="120"/>
              <w:contextualSpacing/>
              <w:jc w:val="both"/>
              <w:rPr>
                <w:rFonts w:ascii="Arial" w:hAnsi="Arial" w:cs="Arial"/>
              </w:rPr>
            </w:pPr>
            <w:r w:rsidRPr="00CD300F">
              <w:rPr>
                <w:rFonts w:ascii="Arial" w:hAnsi="Arial" w:cs="Arial"/>
              </w:rPr>
              <w:t>Support</w:t>
            </w:r>
            <w:r w:rsidRPr="00CD300F">
              <w:rPr>
                <w:rFonts w:ascii="Arial" w:hAnsi="Arial" w:cs="Arial"/>
                <w:lang w:eastAsia="zh-CN"/>
              </w:rPr>
              <w:t xml:space="preserve"> of the maximum </w:t>
            </w:r>
            <w:r w:rsidRPr="00CD300F">
              <w:rPr>
                <w:rFonts w:ascii="Arial" w:hAnsi="Arial" w:cs="Arial"/>
              </w:rPr>
              <w:t>number of BFD-RS resources per set</w:t>
            </w:r>
          </w:p>
          <w:p w14:paraId="739B287F" w14:textId="77777777" w:rsidR="00D4530C" w:rsidRPr="00CD300F" w:rsidRDefault="00D4530C" w:rsidP="00B96F1E">
            <w:pPr>
              <w:snapToGrid w:val="0"/>
              <w:spacing w:afterLines="50" w:after="120"/>
              <w:contextualSpacing/>
              <w:jc w:val="both"/>
              <w:rPr>
                <w:rFonts w:ascii="Arial" w:hAnsi="Arial" w:cs="Arial"/>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6D7BA9"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2DCF0B"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6CD23B"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C9F73B"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1E4517"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D2EBD"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06E904"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5262EEC"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E2DFF0" w14:textId="77777777" w:rsidR="00D4530C" w:rsidRPr="00CD300F" w:rsidRDefault="00D4530C" w:rsidP="00B96F1E">
            <w:pPr>
              <w:pStyle w:val="TAL"/>
              <w:rPr>
                <w:rFonts w:cs="Arial"/>
                <w:sz w:val="20"/>
              </w:rPr>
            </w:pPr>
            <w:r w:rsidRPr="00CD300F">
              <w:rPr>
                <w:rFonts w:cs="Arial"/>
                <w:sz w:val="20"/>
              </w:rPr>
              <w:t xml:space="preserve">Candidate values: </w:t>
            </w:r>
            <w:r w:rsidRPr="00CD300F">
              <w:rPr>
                <w:rFonts w:cs="Arial"/>
                <w:sz w:val="20"/>
                <w:lang w:eastAsia="zh-CN"/>
              </w:rPr>
              <w:t>{1, [</w:t>
            </w:r>
            <w:proofErr w:type="gramStart"/>
            <w:r w:rsidRPr="00CD300F">
              <w:rPr>
                <w:rFonts w:cs="Arial"/>
                <w:sz w:val="20"/>
                <w:lang w:eastAsia="zh-CN"/>
              </w:rPr>
              <w:t>2,…</w:t>
            </w:r>
            <w:proofErr w:type="gramEnd"/>
            <w:r w:rsidRPr="00CD300F">
              <w:rPr>
                <w:rFonts w:cs="Arial"/>
                <w:sz w:val="20"/>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B5C99C" w14:textId="77777777" w:rsidR="00D4530C" w:rsidRPr="00CD300F" w:rsidRDefault="00D4530C" w:rsidP="00B96F1E">
            <w:pPr>
              <w:pStyle w:val="TAL"/>
              <w:rPr>
                <w:rFonts w:cs="Arial"/>
                <w:sz w:val="20"/>
              </w:rPr>
            </w:pPr>
            <w:r w:rsidRPr="00CD300F">
              <w:rPr>
                <w:rFonts w:cs="Arial"/>
                <w:sz w:val="20"/>
              </w:rPr>
              <w:t>Optional</w:t>
            </w:r>
          </w:p>
        </w:tc>
      </w:tr>
      <w:tr w:rsidR="00D4530C" w:rsidRPr="00CD300F" w14:paraId="2E414319"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41EB291" w14:textId="77777777" w:rsidR="00D4530C" w:rsidRPr="00CD300F" w:rsidRDefault="00D4530C" w:rsidP="00B96F1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B54B8E" w14:textId="77777777" w:rsidR="00D4530C" w:rsidRPr="00CD300F" w:rsidRDefault="00D4530C" w:rsidP="00B96F1E">
            <w:pPr>
              <w:pStyle w:val="TAL"/>
              <w:rPr>
                <w:rFonts w:cs="Arial"/>
                <w:sz w:val="20"/>
                <w:lang w:eastAsia="ja-JP"/>
              </w:rPr>
            </w:pPr>
            <w:r>
              <w:rPr>
                <w:rFonts w:cs="Arial"/>
                <w:sz w:val="20"/>
                <w:lang w:eastAsia="ja-JP"/>
              </w:rPr>
              <w:t>23-6-1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204920" w14:textId="77777777" w:rsidR="00D4530C" w:rsidRPr="00CD300F" w:rsidRDefault="00D4530C" w:rsidP="00B96F1E">
            <w:pPr>
              <w:pStyle w:val="TAL"/>
              <w:rPr>
                <w:rFonts w:cs="Arial"/>
                <w:sz w:val="20"/>
                <w:lang w:eastAsia="zh-CN"/>
              </w:rPr>
            </w:pPr>
            <w:r w:rsidRPr="00CD300F">
              <w:rPr>
                <w:rFonts w:cs="Arial"/>
                <w:sz w:val="20"/>
                <w:lang w:eastAsia="zh-CN"/>
              </w:rPr>
              <w:t>SFN scheme A (scheme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A20F7D" w14:textId="77777777" w:rsidR="00D4530C" w:rsidRPr="00CD300F" w:rsidRDefault="00D4530C" w:rsidP="00B96F1E">
            <w:pPr>
              <w:pStyle w:val="TAL"/>
              <w:rPr>
                <w:rFonts w:cs="Arial"/>
                <w:sz w:val="20"/>
                <w:lang w:eastAsia="zh-CN"/>
              </w:rPr>
            </w:pPr>
            <w:r w:rsidRPr="00CD300F">
              <w:rPr>
                <w:rFonts w:cs="Arial"/>
                <w:sz w:val="20"/>
                <w:lang w:eastAsia="zh-CN"/>
              </w:rPr>
              <w:t>1. Support of scheme A for PDCCH</w:t>
            </w:r>
          </w:p>
          <w:p w14:paraId="7F391775" w14:textId="77777777" w:rsidR="00D4530C" w:rsidRPr="00CD300F" w:rsidRDefault="00D4530C" w:rsidP="00B96F1E">
            <w:pPr>
              <w:pStyle w:val="TAL"/>
              <w:rPr>
                <w:rFonts w:cs="Arial"/>
                <w:sz w:val="20"/>
                <w:lang w:eastAsia="zh-CN"/>
              </w:rPr>
            </w:pPr>
            <w:r w:rsidRPr="00CD300F">
              <w:rPr>
                <w:rFonts w:cs="Arial"/>
                <w:sz w:val="20"/>
                <w:lang w:eastAsia="zh-CN"/>
              </w:rPr>
              <w:t>2. Support of scheme A for PDSCH</w:t>
            </w:r>
          </w:p>
          <w:p w14:paraId="4C45D6AB" w14:textId="77777777" w:rsidR="00D4530C" w:rsidRPr="00CD300F" w:rsidRDefault="00D4530C" w:rsidP="00B96F1E">
            <w:pPr>
              <w:snapToGrid w:val="0"/>
              <w:spacing w:afterLines="50" w:after="120"/>
              <w:contextualSpacing/>
              <w:jc w:val="both"/>
              <w:rPr>
                <w:rFonts w:ascii="Arial" w:hAnsi="Arial" w:cs="Arial"/>
              </w:rPr>
            </w:pPr>
            <w:r w:rsidRPr="00CD300F">
              <w:rPr>
                <w:rFonts w:ascii="Arial" w:hAnsi="Arial" w:cs="Arial"/>
                <w:lang w:eastAsia="zh-CN"/>
              </w:rPr>
              <w:t>3. Support of dynamic switching between single-TRP and SFN PDSCH scheme A for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493F01"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02DDE2"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06FCBF"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1AF677"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E0D38"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FDFCF5"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DDEDC9"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F82D5C"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F0E749" w14:textId="77777777" w:rsidR="00D4530C" w:rsidRPr="00CD300F" w:rsidRDefault="00D4530C" w:rsidP="00B96F1E">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E58C3A" w14:textId="77777777" w:rsidR="00D4530C" w:rsidRPr="00CD300F" w:rsidRDefault="00D4530C" w:rsidP="00B96F1E">
            <w:pPr>
              <w:pStyle w:val="TAL"/>
              <w:rPr>
                <w:rFonts w:cs="Arial"/>
                <w:sz w:val="20"/>
              </w:rPr>
            </w:pPr>
            <w:r w:rsidRPr="00CD300F">
              <w:rPr>
                <w:rFonts w:cs="Arial"/>
                <w:sz w:val="20"/>
              </w:rPr>
              <w:t>Optional</w:t>
            </w:r>
          </w:p>
        </w:tc>
      </w:tr>
      <w:tr w:rsidR="00D4530C" w:rsidRPr="00CD300F" w14:paraId="76D9B6EA"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B7DF24" w14:textId="77777777" w:rsidR="00D4530C" w:rsidRPr="00CD300F" w:rsidRDefault="00D4530C" w:rsidP="00B96F1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F81F60" w14:textId="77777777" w:rsidR="00D4530C" w:rsidRPr="00CD300F" w:rsidRDefault="00D4530C" w:rsidP="00B96F1E">
            <w:pPr>
              <w:pStyle w:val="TAL"/>
              <w:rPr>
                <w:rFonts w:cs="Arial"/>
                <w:sz w:val="20"/>
                <w:lang w:eastAsia="ja-JP"/>
              </w:rPr>
            </w:pPr>
            <w:r>
              <w:rPr>
                <w:rFonts w:cs="Arial"/>
                <w:sz w:val="20"/>
                <w:lang w:eastAsia="ja-JP"/>
              </w:rPr>
              <w:t>23-6-2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D881AA" w14:textId="77777777" w:rsidR="00D4530C" w:rsidRPr="00CD300F" w:rsidRDefault="00D4530C" w:rsidP="00B96F1E">
            <w:pPr>
              <w:pStyle w:val="TAL"/>
              <w:rPr>
                <w:rFonts w:cs="Arial"/>
                <w:sz w:val="20"/>
                <w:lang w:eastAsia="zh-CN"/>
              </w:rPr>
            </w:pPr>
            <w:r w:rsidRPr="00CD300F">
              <w:rPr>
                <w:rFonts w:cs="Arial"/>
                <w:sz w:val="20"/>
                <w:lang w:eastAsia="zh-CN"/>
              </w:rPr>
              <w:t>SFN scheme B (TRP based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F31DCA" w14:textId="77777777" w:rsidR="00D4530C" w:rsidRPr="00CD300F" w:rsidRDefault="00D4530C" w:rsidP="00B96F1E">
            <w:pPr>
              <w:pStyle w:val="TAL"/>
              <w:rPr>
                <w:rFonts w:cs="Arial"/>
                <w:sz w:val="20"/>
                <w:lang w:eastAsia="zh-CN"/>
              </w:rPr>
            </w:pPr>
            <w:r w:rsidRPr="00CD300F">
              <w:rPr>
                <w:rFonts w:cs="Arial"/>
                <w:sz w:val="20"/>
                <w:lang w:eastAsia="zh-CN"/>
              </w:rPr>
              <w:t>1. Support of scheme B for PDCCH and PDSCH</w:t>
            </w:r>
          </w:p>
          <w:p w14:paraId="16CAAFB8" w14:textId="77777777" w:rsidR="00D4530C" w:rsidRPr="00CD300F" w:rsidRDefault="00D4530C" w:rsidP="00B96F1E">
            <w:pPr>
              <w:snapToGrid w:val="0"/>
              <w:spacing w:afterLines="50" w:after="120"/>
              <w:contextualSpacing/>
              <w:jc w:val="both"/>
              <w:rPr>
                <w:rFonts w:ascii="Arial" w:hAnsi="Arial" w:cs="Arial"/>
              </w:rPr>
            </w:pPr>
            <w:r w:rsidRPr="00CD300F">
              <w:rPr>
                <w:rFonts w:ascii="Arial" w:hAnsi="Arial" w:cs="Arial"/>
                <w:lang w:eastAsia="zh-CN"/>
              </w:rPr>
              <w:t>2. Support of dynamic switching between single-TRP and SFN PDSCH scheme B for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C3D785"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2FF391"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9FCB08"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3CC513"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615B92"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2B892"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6F8C48"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4659ECB"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899628" w14:textId="77777777" w:rsidR="00D4530C" w:rsidRPr="00CD300F" w:rsidRDefault="00D4530C" w:rsidP="00B96F1E">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525027" w14:textId="77777777" w:rsidR="00D4530C" w:rsidRPr="00CD300F" w:rsidRDefault="00D4530C" w:rsidP="00B96F1E">
            <w:pPr>
              <w:pStyle w:val="TAL"/>
              <w:rPr>
                <w:rFonts w:cs="Arial"/>
                <w:sz w:val="20"/>
              </w:rPr>
            </w:pPr>
            <w:r w:rsidRPr="00CD300F">
              <w:rPr>
                <w:rFonts w:cs="Arial"/>
                <w:sz w:val="20"/>
              </w:rPr>
              <w:t>Optional</w:t>
            </w:r>
          </w:p>
        </w:tc>
      </w:tr>
      <w:tr w:rsidR="00D4530C" w:rsidRPr="00CD300F" w14:paraId="453968B4"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4B2B8B" w14:textId="77777777" w:rsidR="00D4530C" w:rsidRPr="00CD300F" w:rsidRDefault="00D4530C" w:rsidP="00B96F1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D222C6" w14:textId="77777777" w:rsidR="00D4530C" w:rsidRPr="00CD300F" w:rsidRDefault="00D4530C" w:rsidP="00B96F1E">
            <w:pPr>
              <w:pStyle w:val="TAL"/>
              <w:rPr>
                <w:rFonts w:cs="Arial"/>
                <w:sz w:val="20"/>
                <w:lang w:eastAsia="ja-JP"/>
              </w:rPr>
            </w:pPr>
            <w:r>
              <w:rPr>
                <w:rFonts w:cs="Arial"/>
                <w:sz w:val="20"/>
                <w:lang w:eastAsia="ja-JP"/>
              </w:rPr>
              <w:t>23-6-3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8CF75F" w14:textId="77777777" w:rsidR="00D4530C" w:rsidRPr="00CD300F" w:rsidRDefault="00D4530C" w:rsidP="00B96F1E">
            <w:pPr>
              <w:pStyle w:val="TAL"/>
              <w:rPr>
                <w:rFonts w:cs="Arial"/>
                <w:sz w:val="20"/>
                <w:lang w:eastAsia="zh-CN"/>
              </w:rPr>
            </w:pPr>
            <w:r w:rsidRPr="00CD300F">
              <w:rPr>
                <w:rFonts w:cs="Arial"/>
                <w:sz w:val="20"/>
                <w:lang w:eastAsia="zh-CN"/>
              </w:rPr>
              <w:t>Simultaneous activation of two TCI states for PDCCH across multiple CCs (HST)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DFAD1A7" w14:textId="77777777" w:rsidR="00D4530C" w:rsidRPr="00CD300F" w:rsidRDefault="00D4530C" w:rsidP="00B96F1E">
            <w:pPr>
              <w:snapToGrid w:val="0"/>
              <w:spacing w:afterLines="50" w:after="120"/>
              <w:contextualSpacing/>
              <w:jc w:val="both"/>
              <w:rPr>
                <w:rFonts w:ascii="Arial" w:hAnsi="Arial" w:cs="Arial"/>
              </w:rPr>
            </w:pPr>
            <w:r w:rsidRPr="00CD300F">
              <w:rPr>
                <w:rFonts w:ascii="Arial" w:hAnsi="Arial" w:cs="Arial"/>
                <w:lang w:eastAsia="zh-CN"/>
              </w:rPr>
              <w:t>Support of simultaneous activation of two TCI states in all BWPs across set of configured component carriers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A49BAD9"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920619"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0E32B"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17CCA7"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12E8F4"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7F9AA6"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5CD37C"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929F538"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B12F85" w14:textId="77777777" w:rsidR="00D4530C" w:rsidRPr="00CD300F" w:rsidRDefault="00D4530C" w:rsidP="00B96F1E">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78FAC7" w14:textId="77777777" w:rsidR="00D4530C" w:rsidRPr="00CD300F" w:rsidRDefault="00D4530C" w:rsidP="00B96F1E">
            <w:pPr>
              <w:pStyle w:val="TAL"/>
              <w:rPr>
                <w:rFonts w:cs="Arial"/>
                <w:sz w:val="20"/>
              </w:rPr>
            </w:pPr>
            <w:r w:rsidRPr="00CD300F">
              <w:rPr>
                <w:rFonts w:cs="Arial"/>
                <w:sz w:val="20"/>
              </w:rPr>
              <w:t>Optional</w:t>
            </w:r>
          </w:p>
        </w:tc>
      </w:tr>
      <w:tr w:rsidR="00D4530C" w:rsidRPr="00CD300F" w14:paraId="11DDFDFB"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729503" w14:textId="77777777" w:rsidR="00D4530C" w:rsidRPr="00CD300F" w:rsidRDefault="00D4530C" w:rsidP="00B96F1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CB62D7" w14:textId="77777777" w:rsidR="00D4530C" w:rsidRPr="00CD300F" w:rsidRDefault="00D4530C" w:rsidP="00B96F1E">
            <w:pPr>
              <w:pStyle w:val="TAL"/>
              <w:rPr>
                <w:rFonts w:cs="Arial"/>
                <w:sz w:val="20"/>
                <w:lang w:eastAsia="ja-JP"/>
              </w:rPr>
            </w:pPr>
            <w:r>
              <w:rPr>
                <w:rFonts w:cs="Arial"/>
                <w:sz w:val="20"/>
                <w:lang w:eastAsia="ja-JP"/>
              </w:rPr>
              <w:t>23-6-4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9BA845" w14:textId="77777777" w:rsidR="00D4530C" w:rsidRPr="00CD300F" w:rsidRDefault="00D4530C" w:rsidP="00B96F1E">
            <w:pPr>
              <w:pStyle w:val="TAL"/>
              <w:rPr>
                <w:rFonts w:cs="Arial"/>
                <w:sz w:val="20"/>
                <w:lang w:eastAsia="zh-CN"/>
              </w:rPr>
            </w:pPr>
            <w:r w:rsidRPr="00CD300F">
              <w:rPr>
                <w:rFonts w:cs="Arial"/>
                <w:sz w:val="20"/>
                <w:lang w:eastAsia="zh-CN"/>
              </w:rPr>
              <w:t>Default beam setup for HST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935AEC" w14:textId="77777777" w:rsidR="00D4530C" w:rsidRPr="00CD300F" w:rsidRDefault="00D4530C" w:rsidP="00B96F1E">
            <w:pPr>
              <w:snapToGrid w:val="0"/>
              <w:spacing w:afterLines="50" w:after="120"/>
              <w:contextualSpacing/>
              <w:jc w:val="both"/>
              <w:rPr>
                <w:rFonts w:ascii="Arial" w:hAnsi="Arial" w:cs="Arial"/>
                <w:lang w:eastAsia="zh-CN"/>
              </w:rPr>
            </w:pPr>
            <w:r w:rsidRPr="00CD300F">
              <w:rPr>
                <w:rFonts w:ascii="Arial" w:hAnsi="Arial" w:cs="Arial"/>
                <w:lang w:eastAsia="zh-CN"/>
              </w:rPr>
              <w:t>1. Support of PDSCH reception using default beam for Rel-17 enhanced SFN scheme when PDSCH is scheduled with offset less than threshold</w:t>
            </w:r>
          </w:p>
          <w:p w14:paraId="2713F351" w14:textId="77777777" w:rsidR="00D4530C" w:rsidRPr="00CD300F" w:rsidRDefault="00D4530C" w:rsidP="00B96F1E">
            <w:pPr>
              <w:snapToGrid w:val="0"/>
              <w:spacing w:afterLines="50" w:after="120"/>
              <w:contextualSpacing/>
              <w:jc w:val="both"/>
              <w:rPr>
                <w:rFonts w:ascii="Arial" w:hAnsi="Arial" w:cs="Arial"/>
                <w:lang w:eastAsia="zh-CN"/>
              </w:rPr>
            </w:pPr>
            <w:r w:rsidRPr="00CD300F">
              <w:rPr>
                <w:rFonts w:ascii="Arial" w:hAnsi="Arial" w:cs="Arial"/>
                <w:lang w:eastAsia="zh-CN"/>
              </w:rPr>
              <w:t>2. Support PDSCH reception using default beam for Rel-17 enhanced SFN scheme when TCI field is not present in DCI</w:t>
            </w:r>
          </w:p>
          <w:p w14:paraId="436A2D43" w14:textId="77777777" w:rsidR="00D4530C" w:rsidRPr="00CD300F" w:rsidRDefault="00D4530C" w:rsidP="00B96F1E">
            <w:pPr>
              <w:snapToGrid w:val="0"/>
              <w:spacing w:afterLines="50" w:after="120"/>
              <w:contextualSpacing/>
              <w:jc w:val="both"/>
              <w:rPr>
                <w:rFonts w:ascii="Arial" w:hAnsi="Arial" w:cs="Arial"/>
                <w:lang w:eastAsia="zh-CN"/>
              </w:rPr>
            </w:pPr>
            <w:r w:rsidRPr="00CD300F">
              <w:rPr>
                <w:rFonts w:ascii="Arial" w:hAnsi="Arial" w:cs="Arial"/>
                <w:lang w:eastAsia="zh-CN"/>
              </w:rPr>
              <w:t>3. Support aperiodic CSI-RS reception using default beam for Rel-17 enhanced SFN scheme when scheduling offset is less than threshold</w:t>
            </w:r>
          </w:p>
          <w:p w14:paraId="5B573E14" w14:textId="77777777" w:rsidR="00D4530C" w:rsidRPr="00CD300F" w:rsidRDefault="00D4530C" w:rsidP="00B96F1E">
            <w:pPr>
              <w:snapToGrid w:val="0"/>
              <w:spacing w:afterLines="50" w:after="120"/>
              <w:contextualSpacing/>
              <w:jc w:val="both"/>
              <w:rPr>
                <w:rFonts w:ascii="Arial" w:hAnsi="Arial" w:cs="Arial"/>
                <w:lang w:eastAsia="zh-CN"/>
              </w:rPr>
            </w:pPr>
            <w:r w:rsidRPr="00CD300F">
              <w:rPr>
                <w:rFonts w:ascii="Arial" w:hAnsi="Arial" w:cs="Arial"/>
                <w:lang w:eastAsia="zh-CN"/>
              </w:rPr>
              <w:t>4. Support of single-TRP PUCCH transmission using default beam when enhanced SFN PDCCH transmission scheme is configured</w:t>
            </w:r>
          </w:p>
          <w:p w14:paraId="3CF55DD5" w14:textId="77777777" w:rsidR="00D4530C" w:rsidRPr="00CD300F" w:rsidRDefault="00D4530C" w:rsidP="00B96F1E">
            <w:pPr>
              <w:snapToGrid w:val="0"/>
              <w:spacing w:afterLines="50" w:after="120"/>
              <w:contextualSpacing/>
              <w:jc w:val="both"/>
              <w:rPr>
                <w:rFonts w:ascii="Arial" w:hAnsi="Arial" w:cs="Arial"/>
                <w:lang w:eastAsia="zh-CN"/>
              </w:rPr>
            </w:pPr>
            <w:r w:rsidRPr="00CD300F">
              <w:rPr>
                <w:rFonts w:ascii="Arial" w:hAnsi="Arial" w:cs="Arial"/>
                <w:lang w:eastAsia="zh-CN"/>
              </w:rPr>
              <w:t>5. Support of single-TRP PUSCH transmission using default beam when enhanced SFN PDCCH transmission scheme is configured</w:t>
            </w:r>
          </w:p>
          <w:p w14:paraId="2C1D82AE" w14:textId="77777777" w:rsidR="00D4530C" w:rsidRPr="00CD300F" w:rsidRDefault="00D4530C" w:rsidP="00B96F1E">
            <w:pPr>
              <w:snapToGrid w:val="0"/>
              <w:spacing w:afterLines="50" w:after="120"/>
              <w:contextualSpacing/>
              <w:jc w:val="both"/>
              <w:rPr>
                <w:rFonts w:ascii="Arial" w:hAnsi="Arial" w:cs="Arial"/>
                <w:lang w:eastAsia="zh-CN"/>
              </w:rPr>
            </w:pPr>
            <w:r w:rsidRPr="00CD300F">
              <w:rPr>
                <w:rFonts w:ascii="Arial" w:hAnsi="Arial" w:cs="Arial"/>
                <w:lang w:eastAsia="zh-CN"/>
              </w:rPr>
              <w:t>6. Support of single-TRP SRS resource transmission using default beam when enhanced SFN PDCCH transmission scheme is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2B1FF0"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74DBAF"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1C8379"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EC7A98"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27F78E"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50D05D"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564816"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1187F10"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3CF4115" w14:textId="77777777" w:rsidR="00D4530C" w:rsidRPr="00CD300F" w:rsidRDefault="00D4530C" w:rsidP="00B96F1E">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00AC48" w14:textId="77777777" w:rsidR="00D4530C" w:rsidRPr="00CD300F" w:rsidRDefault="00D4530C" w:rsidP="00B96F1E">
            <w:pPr>
              <w:pStyle w:val="TAL"/>
              <w:rPr>
                <w:rFonts w:cs="Arial"/>
                <w:sz w:val="20"/>
              </w:rPr>
            </w:pPr>
            <w:r w:rsidRPr="00CD300F">
              <w:rPr>
                <w:rFonts w:cs="Arial"/>
                <w:sz w:val="20"/>
              </w:rPr>
              <w:t>Optional</w:t>
            </w:r>
          </w:p>
        </w:tc>
      </w:tr>
      <w:tr w:rsidR="00D4530C" w:rsidRPr="00CD300F" w14:paraId="392EA9EE"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654607" w14:textId="77777777" w:rsidR="00D4530C" w:rsidRPr="00CD300F" w:rsidRDefault="00D4530C" w:rsidP="00B96F1E">
            <w:pPr>
              <w:pStyle w:val="TAL"/>
              <w:rPr>
                <w:rFonts w:cs="Arial"/>
                <w:sz w:val="20"/>
                <w:lang w:eastAsia="ja-JP"/>
              </w:rPr>
            </w:pPr>
            <w:r w:rsidRPr="00CD300F">
              <w:rPr>
                <w:rFonts w:cs="Arial"/>
                <w:sz w:val="20"/>
                <w:lang w:eastAsia="ja-JP"/>
              </w:rPr>
              <w:lastRenderedPageBreak/>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3C303B" w14:textId="77777777" w:rsidR="00D4530C" w:rsidRPr="00CD300F" w:rsidRDefault="00D4530C" w:rsidP="00B96F1E">
            <w:pPr>
              <w:pStyle w:val="TAL"/>
              <w:rPr>
                <w:rFonts w:cs="Arial"/>
                <w:sz w:val="20"/>
                <w:lang w:eastAsia="ja-JP"/>
              </w:rPr>
            </w:pPr>
            <w:r>
              <w:rPr>
                <w:rFonts w:cs="Arial"/>
                <w:sz w:val="20"/>
                <w:lang w:eastAsia="ja-JP"/>
              </w:rPr>
              <w:t>23-7-1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1313AD" w14:textId="77777777" w:rsidR="00D4530C" w:rsidRPr="00CD300F" w:rsidRDefault="00D4530C" w:rsidP="00B96F1E">
            <w:pPr>
              <w:pStyle w:val="TAL"/>
              <w:rPr>
                <w:rFonts w:cs="Arial"/>
                <w:sz w:val="20"/>
                <w:lang w:eastAsia="zh-CN"/>
              </w:rPr>
            </w:pPr>
            <w:r w:rsidRPr="00CD300F">
              <w:rPr>
                <w:rFonts w:cs="Arial"/>
                <w:sz w:val="20"/>
              </w:rPr>
              <w:t>Basic Features of CSI Enhancement for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E69393" w14:textId="77777777" w:rsidR="00D4530C" w:rsidRPr="00CD300F" w:rsidRDefault="00D4530C" w:rsidP="00D4530C">
            <w:pPr>
              <w:pStyle w:val="ListParagraph"/>
              <w:numPr>
                <w:ilvl w:val="0"/>
                <w:numId w:val="32"/>
              </w:numPr>
              <w:spacing w:before="60" w:after="120"/>
              <w:jc w:val="both"/>
              <w:rPr>
                <w:rFonts w:ascii="Arial" w:hAnsi="Arial" w:cs="Arial"/>
                <w:sz w:val="20"/>
              </w:rPr>
            </w:pPr>
            <w:r w:rsidRPr="00CD300F">
              <w:rPr>
                <w:rFonts w:ascii="Arial" w:eastAsia="Malgun Gothic" w:hAnsi="Arial" w:cs="Arial"/>
                <w:bCs/>
                <w:kern w:val="2"/>
                <w:sz w:val="20"/>
              </w:rPr>
              <w:t xml:space="preserve">Support of </w:t>
            </w:r>
            <w:proofErr w:type="spellStart"/>
            <w:r w:rsidRPr="00CD300F">
              <w:rPr>
                <w:rFonts w:ascii="Arial" w:eastAsia="Malgun Gothic" w:hAnsi="Arial" w:cs="Arial"/>
                <w:bCs/>
                <w:kern w:val="2"/>
                <w:sz w:val="20"/>
              </w:rPr>
              <w:t>N</w:t>
            </w:r>
            <w:r w:rsidRPr="00CD300F">
              <w:rPr>
                <w:rFonts w:ascii="Arial" w:eastAsia="Malgun Gothic" w:hAnsi="Arial" w:cs="Arial"/>
                <w:bCs/>
                <w:kern w:val="2"/>
                <w:sz w:val="20"/>
                <w:vertAlign w:val="subscript"/>
              </w:rPr>
              <w:t>max</w:t>
            </w:r>
            <w:proofErr w:type="spellEnd"/>
            <w:r w:rsidRPr="00CD300F">
              <w:rPr>
                <w:rFonts w:ascii="Arial" w:eastAsia="Malgun Gothic" w:hAnsi="Arial" w:cs="Arial"/>
                <w:bCs/>
                <w:kern w:val="2"/>
                <w:sz w:val="20"/>
              </w:rPr>
              <w:t>=1</w:t>
            </w:r>
          </w:p>
          <w:p w14:paraId="5AB847AE" w14:textId="77777777" w:rsidR="00D4530C" w:rsidRPr="00CD300F" w:rsidRDefault="00D4530C" w:rsidP="00D4530C">
            <w:pPr>
              <w:pStyle w:val="ListParagraph"/>
              <w:numPr>
                <w:ilvl w:val="0"/>
                <w:numId w:val="32"/>
              </w:numPr>
              <w:spacing w:before="60" w:after="120"/>
              <w:jc w:val="both"/>
              <w:rPr>
                <w:rFonts w:ascii="Arial" w:hAnsi="Arial" w:cs="Arial"/>
                <w:sz w:val="20"/>
              </w:rPr>
            </w:pPr>
            <w:r w:rsidRPr="00CD300F">
              <w:rPr>
                <w:rFonts w:ascii="Arial" w:eastAsia="Malgun Gothic" w:hAnsi="Arial" w:cs="Arial"/>
                <w:bCs/>
                <w:kern w:val="2"/>
                <w:sz w:val="20"/>
              </w:rPr>
              <w:t xml:space="preserve">FFS </w:t>
            </w:r>
            <w:proofErr w:type="spellStart"/>
            <w:r w:rsidRPr="00CD300F">
              <w:rPr>
                <w:rFonts w:ascii="Arial" w:eastAsia="Malgun Gothic" w:hAnsi="Arial" w:cs="Arial"/>
                <w:bCs/>
                <w:kern w:val="2"/>
                <w:sz w:val="20"/>
              </w:rPr>
              <w:t>others</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A2B520"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0B816F"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718658"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3BC418"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DEBCBC"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FB6757"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B855C9"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BFF06A"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76D7AB" w14:textId="77777777" w:rsidR="00D4530C" w:rsidRPr="00CD300F" w:rsidRDefault="00D4530C" w:rsidP="00B96F1E">
            <w:pPr>
              <w:pStyle w:val="TAL"/>
              <w:rPr>
                <w:rFonts w:cs="Arial"/>
                <w:sz w:val="20"/>
                <w:lang w:eastAsia="zh-CN"/>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C87B2" w14:textId="77777777" w:rsidR="00D4530C" w:rsidRPr="00CD300F" w:rsidRDefault="00D4530C" w:rsidP="00B96F1E">
            <w:pPr>
              <w:pStyle w:val="TAL"/>
              <w:rPr>
                <w:rFonts w:cs="Arial"/>
                <w:sz w:val="20"/>
              </w:rPr>
            </w:pPr>
            <w:r w:rsidRPr="00CD300F">
              <w:rPr>
                <w:rFonts w:cs="Arial"/>
                <w:sz w:val="20"/>
              </w:rPr>
              <w:t>Optional</w:t>
            </w:r>
          </w:p>
        </w:tc>
      </w:tr>
      <w:tr w:rsidR="00D4530C" w:rsidRPr="00CD300F" w14:paraId="17E1ECF2"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E39E973" w14:textId="77777777" w:rsidR="00D4530C" w:rsidRPr="00CD300F" w:rsidRDefault="00D4530C" w:rsidP="00B96F1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BDC063" w14:textId="77777777" w:rsidR="00D4530C" w:rsidRPr="00CD300F" w:rsidRDefault="00D4530C" w:rsidP="00B96F1E">
            <w:pPr>
              <w:pStyle w:val="TAL"/>
              <w:rPr>
                <w:rFonts w:cs="Arial"/>
                <w:sz w:val="20"/>
                <w:lang w:eastAsia="ja-JP"/>
              </w:rPr>
            </w:pPr>
            <w:r>
              <w:rPr>
                <w:rFonts w:cs="Arial"/>
                <w:sz w:val="20"/>
                <w:lang w:eastAsia="ja-JP"/>
              </w:rPr>
              <w:t>23-7-2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8A671C" w14:textId="77777777" w:rsidR="00D4530C" w:rsidRPr="00CD300F" w:rsidRDefault="00D4530C" w:rsidP="00B96F1E">
            <w:pPr>
              <w:pStyle w:val="TAL"/>
              <w:rPr>
                <w:rFonts w:cs="Arial"/>
                <w:sz w:val="20"/>
                <w:lang w:eastAsia="zh-CN"/>
              </w:rPr>
            </w:pPr>
            <w:r w:rsidRPr="00CD300F">
              <w:rPr>
                <w:rFonts w:cs="Arial"/>
                <w:sz w:val="20"/>
              </w:rPr>
              <w:t>Support of max # of Tx ports per source in a resource set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A29283" w14:textId="77777777" w:rsidR="00D4530C" w:rsidRPr="00CD300F" w:rsidRDefault="00D4530C" w:rsidP="00B96F1E">
            <w:pPr>
              <w:snapToGrid w:val="0"/>
              <w:spacing w:afterLines="50" w:after="120"/>
              <w:contextualSpacing/>
              <w:jc w:val="both"/>
              <w:rPr>
                <w:rFonts w:ascii="Arial" w:hAnsi="Arial" w:cs="Arial"/>
                <w:lang w:eastAsia="zh-CN"/>
              </w:rPr>
            </w:pPr>
            <w:r w:rsidRPr="00CD300F">
              <w:rPr>
                <w:rFonts w:ascii="Arial" w:hAnsi="Arial" w:cs="Arial"/>
              </w:rPr>
              <w:t>{</w:t>
            </w:r>
            <w:proofErr w:type="gramStart"/>
            <w:r w:rsidRPr="00CD300F">
              <w:rPr>
                <w:rFonts w:ascii="Arial" w:hAnsi="Arial" w:cs="Arial"/>
              </w:rPr>
              <w:t>24  ports</w:t>
            </w:r>
            <w:proofErr w:type="gramEnd"/>
            <w:r w:rsidRPr="00CD300F">
              <w:rPr>
                <w:rFonts w:ascii="Arial" w:hAnsi="Arial" w:cs="Arial"/>
              </w:rPr>
              <w:t xml:space="preserve">, 32 ports}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DB7073"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75C2D9"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C0B4DB"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E70DFA"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0FFBA6"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35E240"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358E03"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95DDFC"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71DEAA" w14:textId="77777777" w:rsidR="00D4530C" w:rsidRPr="00CD300F" w:rsidRDefault="00D4530C" w:rsidP="00B96F1E">
            <w:pPr>
              <w:pStyle w:val="TAL"/>
              <w:rPr>
                <w:rFonts w:cs="Arial"/>
                <w:sz w:val="20"/>
                <w:lang w:eastAsia="zh-CN"/>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7822F5" w14:textId="77777777" w:rsidR="00D4530C" w:rsidRPr="00CD300F" w:rsidRDefault="00D4530C" w:rsidP="00B96F1E">
            <w:pPr>
              <w:pStyle w:val="TAL"/>
              <w:rPr>
                <w:rFonts w:cs="Arial"/>
                <w:sz w:val="20"/>
              </w:rPr>
            </w:pPr>
            <w:r w:rsidRPr="00CD300F">
              <w:rPr>
                <w:rFonts w:cs="Arial"/>
                <w:sz w:val="20"/>
              </w:rPr>
              <w:t>Optional</w:t>
            </w:r>
          </w:p>
        </w:tc>
      </w:tr>
      <w:tr w:rsidR="00D4530C" w:rsidRPr="00CD300F" w14:paraId="41E6FBA3"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14BAE85" w14:textId="77777777" w:rsidR="00D4530C" w:rsidRPr="00CD300F" w:rsidRDefault="00D4530C" w:rsidP="00B96F1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72FD68" w14:textId="77777777" w:rsidR="00D4530C" w:rsidRPr="00CD300F" w:rsidRDefault="00D4530C" w:rsidP="00B96F1E">
            <w:pPr>
              <w:pStyle w:val="TAL"/>
              <w:rPr>
                <w:rFonts w:cs="Arial"/>
                <w:sz w:val="20"/>
                <w:lang w:eastAsia="ja-JP"/>
              </w:rPr>
            </w:pPr>
            <w:r>
              <w:rPr>
                <w:rFonts w:cs="Arial"/>
                <w:sz w:val="20"/>
                <w:lang w:eastAsia="ja-JP"/>
              </w:rPr>
              <w:t>23-7-3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70577F" w14:textId="77777777" w:rsidR="00D4530C" w:rsidRPr="00CD300F" w:rsidRDefault="00D4530C" w:rsidP="00B96F1E">
            <w:pPr>
              <w:pStyle w:val="TAL"/>
              <w:rPr>
                <w:rFonts w:cs="Arial"/>
                <w:sz w:val="20"/>
                <w:lang w:eastAsia="zh-CN"/>
              </w:rPr>
            </w:pPr>
            <w:r w:rsidRPr="00CD300F">
              <w:rPr>
                <w:rFonts w:cs="Arial"/>
                <w:sz w:val="20"/>
              </w:rPr>
              <w:t>Support of max # resources in a resource set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D97F60" w14:textId="77777777" w:rsidR="00D4530C" w:rsidRPr="00CD300F" w:rsidRDefault="00D4530C" w:rsidP="00B96F1E">
            <w:pPr>
              <w:snapToGrid w:val="0"/>
              <w:spacing w:afterLines="50" w:after="120"/>
              <w:contextualSpacing/>
              <w:jc w:val="both"/>
              <w:rPr>
                <w:rFonts w:ascii="Arial" w:hAnsi="Arial" w:cs="Arial"/>
                <w:lang w:eastAsia="zh-CN"/>
              </w:rPr>
            </w:pPr>
            <w:r w:rsidRPr="00CD300F">
              <w:rPr>
                <w:rFonts w:ascii="Arial" w:hAnsi="Arial" w:cs="Arial"/>
              </w:rPr>
              <w:t xml:space="preserve">FFS exact candidate values, </w:t>
            </w:r>
            <w:proofErr w:type="spellStart"/>
            <w:proofErr w:type="gramStart"/>
            <w:r w:rsidRPr="00CD300F">
              <w:rPr>
                <w:rFonts w:ascii="Arial" w:hAnsi="Arial" w:cs="Arial"/>
              </w:rPr>
              <w:t>K</w:t>
            </w:r>
            <w:r w:rsidRPr="00CD300F">
              <w:rPr>
                <w:rFonts w:ascii="Arial" w:hAnsi="Arial" w:cs="Arial"/>
                <w:vertAlign w:val="subscript"/>
              </w:rPr>
              <w:t>s,max</w:t>
            </w:r>
            <w:proofErr w:type="spellEnd"/>
            <w:proofErr w:type="gramEnd"/>
            <w:r w:rsidRPr="00CD300F">
              <w:rPr>
                <w:rFonts w:ascii="Arial" w:hAnsi="Arial" w:cs="Arial"/>
                <w:vertAlign w:val="subscript"/>
              </w:rPr>
              <w:t xml:space="preserve">  </w:t>
            </w:r>
            <w:r w:rsidRPr="00CD300F">
              <w:rPr>
                <w:rFonts w:ascii="Arial" w:hAnsi="Arial" w:cs="Arial"/>
              </w:rPr>
              <w:t>is up to 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F8505B"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2F7BAA"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A802F9"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86D89C"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309D75"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15619A"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4E3175"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1CC072F"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B3C59F6" w14:textId="77777777" w:rsidR="00D4530C" w:rsidRPr="00CD300F" w:rsidRDefault="00D4530C" w:rsidP="00B96F1E">
            <w:pPr>
              <w:pStyle w:val="TAL"/>
              <w:rPr>
                <w:rFonts w:cs="Arial"/>
                <w:sz w:val="20"/>
                <w:lang w:eastAsia="zh-CN"/>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53FB92" w14:textId="77777777" w:rsidR="00D4530C" w:rsidRPr="00CD300F" w:rsidRDefault="00D4530C" w:rsidP="00B96F1E">
            <w:pPr>
              <w:pStyle w:val="TAL"/>
              <w:rPr>
                <w:rFonts w:cs="Arial"/>
                <w:sz w:val="20"/>
              </w:rPr>
            </w:pPr>
            <w:r w:rsidRPr="00CD300F">
              <w:rPr>
                <w:rFonts w:cs="Arial"/>
                <w:sz w:val="20"/>
              </w:rPr>
              <w:t>Optional</w:t>
            </w:r>
          </w:p>
        </w:tc>
      </w:tr>
      <w:tr w:rsidR="00D4530C" w:rsidRPr="00CD300F" w14:paraId="08DACB4E"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506FC2" w14:textId="77777777" w:rsidR="00D4530C" w:rsidRPr="00CD300F" w:rsidRDefault="00D4530C" w:rsidP="00B96F1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DC53A0" w14:textId="77777777" w:rsidR="00D4530C" w:rsidRPr="00CD300F" w:rsidRDefault="00D4530C" w:rsidP="00B96F1E">
            <w:pPr>
              <w:pStyle w:val="TAL"/>
              <w:rPr>
                <w:rFonts w:cs="Arial"/>
                <w:sz w:val="20"/>
                <w:lang w:eastAsia="ja-JP"/>
              </w:rPr>
            </w:pPr>
            <w:r>
              <w:rPr>
                <w:rFonts w:cs="Arial"/>
                <w:sz w:val="20"/>
                <w:lang w:eastAsia="ja-JP"/>
              </w:rPr>
              <w:t>23-7-4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80D50C" w14:textId="77777777" w:rsidR="00D4530C" w:rsidRPr="00CD300F" w:rsidRDefault="00D4530C" w:rsidP="00B96F1E">
            <w:pPr>
              <w:pStyle w:val="TAL"/>
              <w:rPr>
                <w:rFonts w:cs="Arial"/>
                <w:sz w:val="20"/>
                <w:lang w:eastAsia="zh-CN"/>
              </w:rPr>
            </w:pPr>
            <w:r w:rsidRPr="00CD300F">
              <w:rPr>
                <w:rFonts w:eastAsia="Malgun Gothic" w:cs="Arial"/>
                <w:bCs/>
                <w:kern w:val="2"/>
                <w:sz w:val="20"/>
                <w:lang w:eastAsia="zh-CN"/>
              </w:rPr>
              <w:t xml:space="preserve">Support of </w:t>
            </w:r>
            <w:proofErr w:type="spellStart"/>
            <w:r w:rsidRPr="00CD300F">
              <w:rPr>
                <w:rFonts w:eastAsia="Malgun Gothic" w:cs="Arial"/>
                <w:bCs/>
                <w:kern w:val="2"/>
                <w:sz w:val="20"/>
                <w:lang w:eastAsia="zh-CN"/>
              </w:rPr>
              <w:t>N</w:t>
            </w:r>
            <w:r w:rsidRPr="00CD300F">
              <w:rPr>
                <w:rFonts w:eastAsia="Malgun Gothic" w:cs="Arial"/>
                <w:bCs/>
                <w:kern w:val="2"/>
                <w:sz w:val="20"/>
                <w:vertAlign w:val="subscript"/>
                <w:lang w:eastAsia="zh-CN"/>
              </w:rPr>
              <w:t>max</w:t>
            </w:r>
            <w:proofErr w:type="spellEnd"/>
            <w:r w:rsidRPr="00CD300F">
              <w:rPr>
                <w:rFonts w:eastAsia="Malgun Gothic" w:cs="Arial"/>
                <w:bCs/>
                <w:kern w:val="2"/>
                <w:sz w:val="20"/>
                <w:lang w:eastAsia="zh-CN"/>
              </w:rPr>
              <w:t xml:space="preserve">=2 </w:t>
            </w:r>
            <w:r w:rsidRPr="00CD300F">
              <w:rPr>
                <w:rFonts w:cs="Arial"/>
                <w:sz w:val="20"/>
              </w:rPr>
              <w:t>for Multi-TRP CSI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D7A28D7" w14:textId="77777777" w:rsidR="00D4530C" w:rsidRPr="00CD300F" w:rsidRDefault="00D4530C" w:rsidP="00B96F1E">
            <w:pPr>
              <w:snapToGrid w:val="0"/>
              <w:spacing w:afterLines="50" w:after="120"/>
              <w:contextualSpacing/>
              <w:jc w:val="both"/>
              <w:rPr>
                <w:rFonts w:ascii="Arial" w:hAnsi="Arial" w:cs="Arial"/>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7DA723"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8193D2"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10E2A3"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D37116"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64C28"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C47B58"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BC8627"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073864D"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F3F350" w14:textId="77777777" w:rsidR="00D4530C" w:rsidRPr="00CD300F" w:rsidRDefault="00D4530C" w:rsidP="00B96F1E">
            <w:pPr>
              <w:pStyle w:val="TAL"/>
              <w:rPr>
                <w:rFonts w:cs="Arial"/>
                <w:sz w:val="20"/>
                <w:lang w:eastAsia="zh-CN"/>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CA3EDF" w14:textId="77777777" w:rsidR="00D4530C" w:rsidRPr="00CD300F" w:rsidRDefault="00D4530C" w:rsidP="00B96F1E">
            <w:pPr>
              <w:pStyle w:val="TAL"/>
              <w:rPr>
                <w:rFonts w:cs="Arial"/>
                <w:sz w:val="20"/>
              </w:rPr>
            </w:pPr>
            <w:r w:rsidRPr="00CD300F">
              <w:rPr>
                <w:rFonts w:cs="Arial"/>
                <w:sz w:val="20"/>
              </w:rPr>
              <w:t>Optional</w:t>
            </w:r>
          </w:p>
        </w:tc>
      </w:tr>
      <w:tr w:rsidR="00D4530C" w:rsidRPr="00CD300F" w14:paraId="5C4B09E4"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B61E17" w14:textId="77777777" w:rsidR="00D4530C" w:rsidRPr="00CD300F" w:rsidRDefault="00D4530C" w:rsidP="00B96F1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AD3F63" w14:textId="77777777" w:rsidR="00D4530C" w:rsidRPr="00CD300F" w:rsidRDefault="00D4530C" w:rsidP="00B96F1E">
            <w:pPr>
              <w:pStyle w:val="TAL"/>
              <w:rPr>
                <w:rFonts w:cs="Arial"/>
                <w:sz w:val="20"/>
                <w:lang w:eastAsia="ja-JP"/>
              </w:rPr>
            </w:pPr>
            <w:r>
              <w:rPr>
                <w:rFonts w:cs="Arial"/>
                <w:sz w:val="20"/>
                <w:lang w:eastAsia="ja-JP"/>
              </w:rPr>
              <w:t>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56312" w14:textId="77777777" w:rsidR="00D4530C" w:rsidRPr="00CD300F" w:rsidRDefault="00D4530C" w:rsidP="00B96F1E">
            <w:pPr>
              <w:pStyle w:val="TAL"/>
              <w:rPr>
                <w:rFonts w:cs="Arial"/>
                <w:sz w:val="20"/>
                <w:lang w:eastAsia="zh-CN"/>
              </w:rPr>
            </w:pPr>
            <w:r w:rsidRPr="00CD300F">
              <w:rPr>
                <w:rFonts w:cs="Arial"/>
                <w:sz w:val="20"/>
              </w:rPr>
              <w:t>Whether two CMRs from a CMR pair configured for a NCJT measurement hypothesis can be used for Single-TRP measurement hypotheses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96ACE4" w14:textId="77777777" w:rsidR="00D4530C" w:rsidRPr="00CD300F" w:rsidRDefault="00D4530C" w:rsidP="00B96F1E">
            <w:pPr>
              <w:snapToGrid w:val="0"/>
              <w:spacing w:afterLines="50" w:after="120"/>
              <w:contextualSpacing/>
              <w:jc w:val="both"/>
              <w:rPr>
                <w:rFonts w:ascii="Arial" w:hAnsi="Arial" w:cs="Arial"/>
                <w:lang w:eastAsia="zh-CN"/>
              </w:rPr>
            </w:pPr>
            <w:r w:rsidRPr="00CD300F">
              <w:rPr>
                <w:rFonts w:ascii="Arial" w:hAnsi="Arial" w:cs="Arial"/>
              </w:rPr>
              <w:t>FR2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738145"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32F0C2"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4B2142"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47D891"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4BE242"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33BE91"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228A2F"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61BE7D1"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799265A" w14:textId="77777777" w:rsidR="00D4530C" w:rsidRPr="00CD300F" w:rsidRDefault="00D4530C" w:rsidP="00B96F1E">
            <w:pPr>
              <w:pStyle w:val="TAL"/>
              <w:rPr>
                <w:rFonts w:cs="Arial"/>
                <w:sz w:val="20"/>
                <w:lang w:eastAsia="zh-CN"/>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1140D" w14:textId="77777777" w:rsidR="00D4530C" w:rsidRPr="00CD300F" w:rsidRDefault="00D4530C" w:rsidP="00B96F1E">
            <w:pPr>
              <w:pStyle w:val="TAL"/>
              <w:rPr>
                <w:rFonts w:cs="Arial"/>
                <w:sz w:val="20"/>
              </w:rPr>
            </w:pPr>
            <w:r w:rsidRPr="00CD300F">
              <w:rPr>
                <w:rFonts w:cs="Arial"/>
                <w:sz w:val="20"/>
              </w:rPr>
              <w:t>Optional</w:t>
            </w:r>
          </w:p>
        </w:tc>
      </w:tr>
      <w:tr w:rsidR="00D4530C" w:rsidRPr="00CD300F" w14:paraId="1E0790E0"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5C7617F" w14:textId="77777777" w:rsidR="00D4530C" w:rsidRPr="00CD300F" w:rsidRDefault="00D4530C" w:rsidP="00B96F1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F40DAC" w14:textId="77777777" w:rsidR="00D4530C" w:rsidRPr="00CD300F" w:rsidRDefault="00D4530C" w:rsidP="00B96F1E">
            <w:pPr>
              <w:pStyle w:val="TAL"/>
              <w:rPr>
                <w:rFonts w:cs="Arial"/>
                <w:sz w:val="20"/>
                <w:lang w:eastAsia="ja-JP"/>
              </w:rPr>
            </w:pPr>
            <w:r>
              <w:rPr>
                <w:rFonts w:cs="Arial"/>
                <w:sz w:val="20"/>
                <w:lang w:eastAsia="ja-JP"/>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BD2C5F" w14:textId="77777777" w:rsidR="00D4530C" w:rsidRPr="00CD300F" w:rsidRDefault="00D4530C" w:rsidP="00B96F1E">
            <w:pPr>
              <w:pStyle w:val="TAL"/>
              <w:rPr>
                <w:rFonts w:cs="Arial"/>
                <w:sz w:val="20"/>
                <w:lang w:eastAsia="zh-CN"/>
              </w:rPr>
            </w:pPr>
            <w:r w:rsidRPr="00CD300F">
              <w:rPr>
                <w:rFonts w:cs="Arial"/>
                <w:sz w:val="20"/>
              </w:rPr>
              <w:t>SRS triggering offset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5BE46C" w14:textId="77777777" w:rsidR="00D4530C" w:rsidRPr="00CD300F" w:rsidRDefault="00D4530C" w:rsidP="00B96F1E">
            <w:pPr>
              <w:snapToGrid w:val="0"/>
              <w:spacing w:afterLines="50" w:after="120"/>
              <w:contextualSpacing/>
              <w:jc w:val="both"/>
              <w:rPr>
                <w:rFonts w:ascii="Arial" w:hAnsi="Arial" w:cs="Arial"/>
              </w:rPr>
            </w:pPr>
            <w:r w:rsidRPr="00CD300F">
              <w:rPr>
                <w:rFonts w:ascii="Arial" w:hAnsi="Arial" w:cs="Arial"/>
                <w:lang w:eastAsia="zh-CN"/>
              </w:rPr>
              <w:t>Support of determining aperiodic SRS location based on available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56C7A6"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35D890"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C1DB10"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FDCAFC"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60D4AE"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CBD45B"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9E62ED"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145FCF6"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061B33" w14:textId="77777777" w:rsidR="00D4530C" w:rsidRPr="00CD300F" w:rsidRDefault="00D4530C" w:rsidP="00B96F1E">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4E1EFD" w14:textId="77777777" w:rsidR="00D4530C" w:rsidRPr="00CD300F" w:rsidRDefault="00D4530C" w:rsidP="00B96F1E">
            <w:pPr>
              <w:pStyle w:val="TAL"/>
              <w:rPr>
                <w:rFonts w:cs="Arial"/>
                <w:sz w:val="20"/>
              </w:rPr>
            </w:pPr>
            <w:r w:rsidRPr="00CD300F">
              <w:rPr>
                <w:rFonts w:cs="Arial"/>
                <w:sz w:val="20"/>
              </w:rPr>
              <w:t>Optional</w:t>
            </w:r>
          </w:p>
        </w:tc>
      </w:tr>
      <w:tr w:rsidR="00D4530C" w:rsidRPr="00CD300F" w14:paraId="1AC797AD"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34DA75C" w14:textId="77777777" w:rsidR="00D4530C" w:rsidRPr="00CD300F" w:rsidRDefault="00D4530C" w:rsidP="00B96F1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1A40EC" w14:textId="77777777" w:rsidR="00D4530C" w:rsidRPr="00CD300F" w:rsidRDefault="00D4530C" w:rsidP="00B96F1E">
            <w:pPr>
              <w:pStyle w:val="TAL"/>
              <w:rPr>
                <w:rFonts w:cs="Arial"/>
                <w:sz w:val="20"/>
                <w:lang w:eastAsia="ja-JP"/>
              </w:rPr>
            </w:pPr>
            <w:r>
              <w:rPr>
                <w:rFonts w:cs="Arial"/>
                <w:sz w:val="20"/>
                <w:lang w:eastAsia="ja-JP"/>
              </w:rPr>
              <w:t>23-8-2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398909" w14:textId="77777777" w:rsidR="00D4530C" w:rsidRPr="00CD300F" w:rsidRDefault="00D4530C" w:rsidP="00B96F1E">
            <w:pPr>
              <w:pStyle w:val="TAL"/>
              <w:rPr>
                <w:rFonts w:cs="Arial"/>
                <w:sz w:val="20"/>
                <w:lang w:eastAsia="zh-CN"/>
              </w:rPr>
            </w:pPr>
            <w:r w:rsidRPr="00CD300F">
              <w:rPr>
                <w:rFonts w:cs="Arial"/>
                <w:sz w:val="20"/>
                <w:lang w:eastAsia="zh-CN"/>
              </w:rPr>
              <w:t>Triggering SRS only in DCI 0_1/0_2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4AD5F1" w14:textId="77777777" w:rsidR="00D4530C" w:rsidRPr="00CD300F" w:rsidRDefault="00D4530C" w:rsidP="00B96F1E">
            <w:pPr>
              <w:snapToGrid w:val="0"/>
              <w:spacing w:afterLines="50" w:after="120"/>
              <w:contextualSpacing/>
              <w:jc w:val="both"/>
              <w:rPr>
                <w:rFonts w:ascii="Arial" w:hAnsi="Arial" w:cs="Arial"/>
              </w:rPr>
            </w:pPr>
            <w:r w:rsidRPr="00CD300F">
              <w:rPr>
                <w:rFonts w:ascii="Arial" w:hAnsi="Arial" w:cs="Arial"/>
                <w:lang w:eastAsia="zh-CN"/>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FE56D2"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5568B7"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9F17AF"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5C814B"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D909AA"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549C7F"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047087"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5DD451"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A70935" w14:textId="77777777" w:rsidR="00D4530C" w:rsidRPr="00CD300F" w:rsidRDefault="00D4530C" w:rsidP="00B96F1E">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1911AA" w14:textId="77777777" w:rsidR="00D4530C" w:rsidRPr="00CD300F" w:rsidRDefault="00D4530C" w:rsidP="00B96F1E">
            <w:pPr>
              <w:pStyle w:val="TAL"/>
              <w:rPr>
                <w:rFonts w:cs="Arial"/>
                <w:sz w:val="20"/>
              </w:rPr>
            </w:pPr>
            <w:r w:rsidRPr="00CD300F">
              <w:rPr>
                <w:rFonts w:cs="Arial"/>
                <w:sz w:val="20"/>
              </w:rPr>
              <w:t>Optional</w:t>
            </w:r>
          </w:p>
        </w:tc>
      </w:tr>
      <w:tr w:rsidR="00D4530C" w:rsidRPr="00CD300F" w14:paraId="3D376F96"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12976B" w14:textId="77777777" w:rsidR="00D4530C" w:rsidRPr="00CD300F" w:rsidRDefault="00D4530C" w:rsidP="00B96F1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47E054" w14:textId="77777777" w:rsidR="00D4530C" w:rsidRPr="00CD300F" w:rsidRDefault="00D4530C" w:rsidP="00B96F1E">
            <w:pPr>
              <w:pStyle w:val="TAL"/>
              <w:rPr>
                <w:rFonts w:cs="Arial"/>
                <w:sz w:val="20"/>
                <w:lang w:eastAsia="ja-JP"/>
              </w:rPr>
            </w:pPr>
            <w:r>
              <w:rPr>
                <w:rFonts w:cs="Arial"/>
                <w:sz w:val="20"/>
                <w:lang w:eastAsia="ja-JP"/>
              </w:rPr>
              <w:t>23-8-3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75C51D" w14:textId="77777777" w:rsidR="00D4530C" w:rsidRPr="00CD300F" w:rsidRDefault="00D4530C" w:rsidP="00B96F1E">
            <w:pPr>
              <w:pStyle w:val="TAL"/>
              <w:rPr>
                <w:rFonts w:cs="Arial"/>
                <w:sz w:val="20"/>
                <w:lang w:eastAsia="zh-CN"/>
              </w:rPr>
            </w:pPr>
            <w:r w:rsidRPr="00CD300F">
              <w:rPr>
                <w:rFonts w:cs="Arial"/>
                <w:sz w:val="20"/>
                <w:lang w:eastAsia="zh-CN"/>
              </w:rPr>
              <w:t>SRS Antenna switching for &gt;4Rx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17D820" w14:textId="77777777" w:rsidR="00D4530C" w:rsidRPr="00CD300F" w:rsidRDefault="00D4530C" w:rsidP="00B96F1E">
            <w:pPr>
              <w:snapToGrid w:val="0"/>
              <w:spacing w:afterLines="50" w:after="120"/>
              <w:contextualSpacing/>
              <w:jc w:val="both"/>
              <w:rPr>
                <w:rFonts w:ascii="Arial" w:hAnsi="Arial" w:cs="Arial"/>
              </w:rPr>
            </w:pPr>
            <w:r w:rsidRPr="00CD300F">
              <w:rPr>
                <w:rFonts w:ascii="Arial" w:hAnsi="Arial" w:cs="Arial"/>
                <w:lang w:eastAsia="zh-CN"/>
              </w:rPr>
              <w:t xml:space="preserve">Support of SRS antenna switching </w:t>
            </w:r>
            <w:proofErr w:type="spellStart"/>
            <w:r w:rsidRPr="00CD300F">
              <w:rPr>
                <w:rFonts w:ascii="Arial" w:hAnsi="Arial" w:cs="Arial"/>
                <w:lang w:eastAsia="zh-CN"/>
              </w:rPr>
              <w:t>xTyR</w:t>
            </w:r>
            <w:proofErr w:type="spellEnd"/>
            <w:r w:rsidRPr="00CD300F">
              <w:rPr>
                <w:rFonts w:ascii="Arial" w:hAnsi="Arial" w:cs="Arial"/>
                <w:lang w:eastAsia="zh-CN"/>
              </w:rPr>
              <w:t xml:space="preserve"> with y&gt;4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CB47B8"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8B670A"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FCB496"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A8C30B"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4F740E"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242EF9"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2B0A42"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9354CF0"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D54730" w14:textId="77777777" w:rsidR="00D4530C" w:rsidRPr="00CD300F" w:rsidRDefault="00D4530C" w:rsidP="00B96F1E">
            <w:pPr>
              <w:pStyle w:val="TAL"/>
              <w:rPr>
                <w:rFonts w:cs="Arial"/>
                <w:sz w:val="20"/>
              </w:rPr>
            </w:pPr>
            <w:r w:rsidRPr="00CD300F">
              <w:rPr>
                <w:rFonts w:cs="Arial"/>
                <w:sz w:val="20"/>
                <w:lang w:eastAsia="zh-CN"/>
              </w:rPr>
              <w:t>{1T6R, 1T8R, 2T6R, 2T8R, 4T6R, 4T8R}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18D885" w14:textId="77777777" w:rsidR="00D4530C" w:rsidRPr="00CD300F" w:rsidRDefault="00D4530C" w:rsidP="00B96F1E">
            <w:pPr>
              <w:pStyle w:val="TAL"/>
              <w:rPr>
                <w:rFonts w:cs="Arial"/>
                <w:sz w:val="20"/>
              </w:rPr>
            </w:pPr>
            <w:r w:rsidRPr="00CD300F">
              <w:rPr>
                <w:rFonts w:cs="Arial"/>
                <w:sz w:val="20"/>
              </w:rPr>
              <w:t>Optional</w:t>
            </w:r>
          </w:p>
        </w:tc>
      </w:tr>
      <w:tr w:rsidR="00D4530C" w:rsidRPr="00CD300F" w14:paraId="7F8C3832"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2C09E58" w14:textId="77777777" w:rsidR="00D4530C" w:rsidRPr="00CD300F" w:rsidRDefault="00D4530C" w:rsidP="00B96F1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874913" w14:textId="77777777" w:rsidR="00D4530C" w:rsidRPr="00CD300F" w:rsidRDefault="00D4530C" w:rsidP="00B96F1E">
            <w:pPr>
              <w:pStyle w:val="TAL"/>
              <w:rPr>
                <w:rFonts w:cs="Arial"/>
                <w:sz w:val="20"/>
                <w:lang w:eastAsia="ja-JP"/>
              </w:rPr>
            </w:pPr>
            <w:r>
              <w:rPr>
                <w:rFonts w:cs="Arial"/>
                <w:sz w:val="20"/>
                <w:lang w:eastAsia="ja-JP"/>
              </w:rPr>
              <w:t>23-8-4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0B0CBC" w14:textId="77777777" w:rsidR="00D4530C" w:rsidRPr="00CD300F" w:rsidRDefault="00D4530C" w:rsidP="00B96F1E">
            <w:pPr>
              <w:pStyle w:val="TAL"/>
              <w:rPr>
                <w:rFonts w:cs="Arial"/>
                <w:sz w:val="20"/>
                <w:lang w:eastAsia="zh-CN"/>
              </w:rPr>
            </w:pPr>
            <w:r w:rsidRPr="00CD300F">
              <w:rPr>
                <w:rFonts w:cs="Arial"/>
                <w:sz w:val="20"/>
                <w:lang w:eastAsia="zh-CN"/>
              </w:rPr>
              <w:t>Maximum 2 SP SRS sets for 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F44FEF" w14:textId="77777777" w:rsidR="00D4530C" w:rsidRPr="00CD300F" w:rsidRDefault="00D4530C" w:rsidP="00B96F1E">
            <w:pPr>
              <w:snapToGrid w:val="0"/>
              <w:spacing w:afterLines="50" w:after="120"/>
              <w:contextualSpacing/>
              <w:jc w:val="both"/>
              <w:rPr>
                <w:rFonts w:ascii="Arial" w:hAnsi="Arial" w:cs="Arial"/>
              </w:rPr>
            </w:pPr>
            <w:r w:rsidRPr="00CD300F">
              <w:rPr>
                <w:rFonts w:ascii="Arial" w:hAnsi="Arial" w:cs="Arial"/>
                <w:lang w:eastAsia="zh-CN"/>
              </w:rPr>
              <w:t>Support of maximum 2 SP SRS resource sets for antenna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AB40D0"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E26639"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785972"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0C41DA"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47476C"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8BE468"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C65262"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A5342F5"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3C842C" w14:textId="77777777" w:rsidR="00D4530C" w:rsidRPr="00CD300F" w:rsidRDefault="00D4530C" w:rsidP="00B96F1E">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A77DA7" w14:textId="77777777" w:rsidR="00D4530C" w:rsidRPr="00CD300F" w:rsidRDefault="00D4530C" w:rsidP="00B96F1E">
            <w:pPr>
              <w:pStyle w:val="TAL"/>
              <w:rPr>
                <w:rFonts w:cs="Arial"/>
                <w:sz w:val="20"/>
              </w:rPr>
            </w:pPr>
            <w:r w:rsidRPr="00CD300F">
              <w:rPr>
                <w:rFonts w:cs="Arial"/>
                <w:sz w:val="20"/>
              </w:rPr>
              <w:t>Optional</w:t>
            </w:r>
          </w:p>
        </w:tc>
      </w:tr>
      <w:tr w:rsidR="00D4530C" w:rsidRPr="00CD300F" w14:paraId="1BF06012"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154CFC6" w14:textId="77777777" w:rsidR="00D4530C" w:rsidRPr="00CD300F" w:rsidRDefault="00D4530C" w:rsidP="00B96F1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DB3B146" w14:textId="77777777" w:rsidR="00D4530C" w:rsidRPr="00CD300F" w:rsidRDefault="00D4530C" w:rsidP="00B96F1E">
            <w:pPr>
              <w:pStyle w:val="TAL"/>
              <w:rPr>
                <w:rFonts w:cs="Arial"/>
                <w:sz w:val="20"/>
                <w:lang w:eastAsia="ja-JP"/>
              </w:rPr>
            </w:pPr>
            <w:r>
              <w:rPr>
                <w:rFonts w:cs="Arial"/>
                <w:sz w:val="20"/>
                <w:lang w:eastAsia="ja-JP"/>
              </w:rPr>
              <w:t>23-8-5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A4BC2C" w14:textId="77777777" w:rsidR="00D4530C" w:rsidRPr="00CD300F" w:rsidRDefault="00D4530C" w:rsidP="00B96F1E">
            <w:pPr>
              <w:pStyle w:val="TAL"/>
              <w:rPr>
                <w:rFonts w:cs="Arial"/>
                <w:sz w:val="20"/>
                <w:lang w:eastAsia="zh-CN"/>
              </w:rPr>
            </w:pPr>
            <w:r w:rsidRPr="00CD300F">
              <w:rPr>
                <w:rFonts w:cs="Arial"/>
                <w:sz w:val="20"/>
                <w:lang w:eastAsia="zh-CN"/>
              </w:rPr>
              <w:t>Increased repetition for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D3B3A2" w14:textId="77777777" w:rsidR="00D4530C" w:rsidRPr="00CD300F" w:rsidRDefault="00D4530C" w:rsidP="00B96F1E">
            <w:pPr>
              <w:snapToGrid w:val="0"/>
              <w:spacing w:afterLines="50" w:after="120"/>
              <w:contextualSpacing/>
              <w:jc w:val="both"/>
              <w:rPr>
                <w:rFonts w:ascii="Arial" w:hAnsi="Arial" w:cs="Arial"/>
              </w:rPr>
            </w:pPr>
            <w:r w:rsidRPr="00CD300F">
              <w:rPr>
                <w:rFonts w:ascii="Arial" w:hAnsi="Arial" w:cs="Arial"/>
                <w:lang w:eastAsia="zh-CN"/>
              </w:rPr>
              <w:t>Support of increased repetition patterns (8, 10, 12, 14 symbols)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9F2AEA"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3E1D6A"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FB2D25"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FFC2C6"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E01A11"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54ECD9"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0EFF3F"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62F97D"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0A15F0" w14:textId="77777777" w:rsidR="00D4530C" w:rsidRPr="00CD300F" w:rsidRDefault="00D4530C" w:rsidP="00B96F1E">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F876C0" w14:textId="77777777" w:rsidR="00D4530C" w:rsidRPr="00CD300F" w:rsidRDefault="00D4530C" w:rsidP="00B96F1E">
            <w:pPr>
              <w:pStyle w:val="TAL"/>
              <w:rPr>
                <w:rFonts w:cs="Arial"/>
                <w:sz w:val="20"/>
              </w:rPr>
            </w:pPr>
            <w:r w:rsidRPr="00CD300F">
              <w:rPr>
                <w:rFonts w:cs="Arial"/>
                <w:sz w:val="20"/>
              </w:rPr>
              <w:t>Optional</w:t>
            </w:r>
          </w:p>
        </w:tc>
      </w:tr>
      <w:tr w:rsidR="00D4530C" w:rsidRPr="00CD300F" w14:paraId="53E0F51C"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FA24E7B" w14:textId="77777777" w:rsidR="00D4530C" w:rsidRPr="00CD300F" w:rsidRDefault="00D4530C" w:rsidP="00B96F1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0A9AA83" w14:textId="77777777" w:rsidR="00D4530C" w:rsidRPr="00CD300F" w:rsidRDefault="00D4530C" w:rsidP="00B96F1E">
            <w:pPr>
              <w:pStyle w:val="TAL"/>
              <w:rPr>
                <w:rFonts w:cs="Arial"/>
                <w:sz w:val="20"/>
                <w:lang w:eastAsia="ja-JP"/>
              </w:rPr>
            </w:pPr>
            <w:r>
              <w:rPr>
                <w:rFonts w:cs="Arial"/>
                <w:sz w:val="20"/>
                <w:lang w:eastAsia="ja-JP"/>
              </w:rPr>
              <w:t>23-8-6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FF37BC" w14:textId="77777777" w:rsidR="00D4530C" w:rsidRPr="00CD300F" w:rsidRDefault="00D4530C" w:rsidP="00B96F1E">
            <w:pPr>
              <w:pStyle w:val="TAL"/>
              <w:rPr>
                <w:rFonts w:cs="Arial"/>
                <w:sz w:val="20"/>
                <w:lang w:eastAsia="zh-CN"/>
              </w:rPr>
            </w:pPr>
            <w:r w:rsidRPr="00CD300F">
              <w:rPr>
                <w:rFonts w:cs="Arial"/>
                <w:sz w:val="20"/>
                <w:lang w:eastAsia="zh-CN"/>
              </w:rPr>
              <w:t>Partial frequency sounding of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0A0077" w14:textId="77777777" w:rsidR="00D4530C" w:rsidRPr="00CD300F" w:rsidRDefault="00D4530C" w:rsidP="00B96F1E">
            <w:pPr>
              <w:snapToGrid w:val="0"/>
              <w:spacing w:afterLines="50" w:after="120"/>
              <w:contextualSpacing/>
              <w:jc w:val="both"/>
              <w:rPr>
                <w:rFonts w:ascii="Arial" w:hAnsi="Arial" w:cs="Arial"/>
              </w:rPr>
            </w:pPr>
            <w:r w:rsidRPr="00CD300F">
              <w:rPr>
                <w:rFonts w:ascii="Arial" w:hAnsi="Arial" w:cs="Arial"/>
                <w:lang w:eastAsia="zh-CN"/>
              </w:rPr>
              <w:t>Support of partial frequency sounding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C08E8E"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298F56"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6CC775"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2CBF07"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A93C1F"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743D2B"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5B4E2D"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D2C69F"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C1AC8E3" w14:textId="77777777" w:rsidR="00D4530C" w:rsidRPr="00CD300F" w:rsidRDefault="00D4530C" w:rsidP="00B96F1E">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99A878" w14:textId="77777777" w:rsidR="00D4530C" w:rsidRPr="00CD300F" w:rsidRDefault="00D4530C" w:rsidP="00B96F1E">
            <w:pPr>
              <w:pStyle w:val="TAL"/>
              <w:rPr>
                <w:rFonts w:cs="Arial"/>
                <w:sz w:val="20"/>
              </w:rPr>
            </w:pPr>
            <w:r w:rsidRPr="00CD300F">
              <w:rPr>
                <w:rFonts w:cs="Arial"/>
                <w:sz w:val="20"/>
              </w:rPr>
              <w:t>Optional</w:t>
            </w:r>
          </w:p>
        </w:tc>
      </w:tr>
      <w:tr w:rsidR="00D4530C" w:rsidRPr="00CD300F" w14:paraId="72B8C38C"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281420" w14:textId="77777777" w:rsidR="00D4530C" w:rsidRPr="00CD300F" w:rsidRDefault="00D4530C" w:rsidP="00B96F1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99117A" w14:textId="77777777" w:rsidR="00D4530C" w:rsidRPr="00CD300F" w:rsidRDefault="00D4530C" w:rsidP="00B96F1E">
            <w:pPr>
              <w:pStyle w:val="TAL"/>
              <w:rPr>
                <w:rFonts w:cs="Arial"/>
                <w:sz w:val="20"/>
                <w:lang w:eastAsia="ja-JP"/>
              </w:rPr>
            </w:pPr>
            <w:r>
              <w:rPr>
                <w:rFonts w:cs="Arial"/>
                <w:sz w:val="20"/>
                <w:lang w:eastAsia="ja-JP"/>
              </w:rPr>
              <w:t>23-8-7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4046EA" w14:textId="77777777" w:rsidR="00D4530C" w:rsidRPr="00CD300F" w:rsidRDefault="00D4530C" w:rsidP="00B96F1E">
            <w:pPr>
              <w:pStyle w:val="TAL"/>
              <w:rPr>
                <w:rFonts w:cs="Arial"/>
                <w:sz w:val="20"/>
                <w:lang w:eastAsia="zh-CN"/>
              </w:rPr>
            </w:pPr>
            <w:r w:rsidRPr="00CD300F">
              <w:rPr>
                <w:rFonts w:cs="Arial"/>
                <w:sz w:val="20"/>
                <w:lang w:eastAsia="zh-CN"/>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ED77CC" w14:textId="77777777" w:rsidR="00D4530C" w:rsidRPr="00CD300F" w:rsidRDefault="00D4530C" w:rsidP="00B96F1E">
            <w:pPr>
              <w:snapToGrid w:val="0"/>
              <w:spacing w:afterLines="50" w:after="120"/>
              <w:contextualSpacing/>
              <w:jc w:val="both"/>
              <w:rPr>
                <w:rFonts w:ascii="Arial" w:hAnsi="Arial" w:cs="Arial"/>
              </w:rPr>
            </w:pPr>
            <w:r w:rsidRPr="00CD300F">
              <w:rPr>
                <w:rFonts w:ascii="Arial" w:hAnsi="Arial" w:cs="Arial"/>
                <w:lang w:eastAsia="zh-CN"/>
              </w:rPr>
              <w:t>Support of start RB location hopping in partial frequency sounding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197918"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47591A"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31E395"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F49A42"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CE90A6"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8FEC66"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6CD274"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D29E55"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10F5D2" w14:textId="77777777" w:rsidR="00D4530C" w:rsidRPr="00CD300F" w:rsidRDefault="00D4530C" w:rsidP="00B96F1E">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B37C6B" w14:textId="77777777" w:rsidR="00D4530C" w:rsidRPr="00CD300F" w:rsidRDefault="00D4530C" w:rsidP="00B96F1E">
            <w:pPr>
              <w:pStyle w:val="TAL"/>
              <w:rPr>
                <w:rFonts w:cs="Arial"/>
                <w:sz w:val="20"/>
              </w:rPr>
            </w:pPr>
            <w:r w:rsidRPr="00CD300F">
              <w:rPr>
                <w:rFonts w:cs="Arial"/>
                <w:sz w:val="20"/>
              </w:rPr>
              <w:t>Optional</w:t>
            </w:r>
          </w:p>
        </w:tc>
      </w:tr>
      <w:tr w:rsidR="00D4530C" w:rsidRPr="00CD300F" w14:paraId="0F26E1ED"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532D848" w14:textId="77777777" w:rsidR="00D4530C" w:rsidRPr="00CD300F" w:rsidRDefault="00D4530C" w:rsidP="00B96F1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A016E6" w14:textId="77777777" w:rsidR="00D4530C" w:rsidRPr="00CD300F" w:rsidRDefault="00D4530C" w:rsidP="00B96F1E">
            <w:pPr>
              <w:pStyle w:val="TAL"/>
              <w:rPr>
                <w:rFonts w:cs="Arial"/>
                <w:sz w:val="20"/>
                <w:lang w:eastAsia="ja-JP"/>
              </w:rPr>
            </w:pPr>
            <w:r>
              <w:rPr>
                <w:rFonts w:cs="Arial"/>
                <w:sz w:val="20"/>
                <w:lang w:eastAsia="ja-JP"/>
              </w:rPr>
              <w:t>23-8-8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9B601A" w14:textId="77777777" w:rsidR="00D4530C" w:rsidRPr="00CD300F" w:rsidRDefault="00D4530C" w:rsidP="00B96F1E">
            <w:pPr>
              <w:pStyle w:val="TAL"/>
              <w:rPr>
                <w:rFonts w:cs="Arial"/>
                <w:sz w:val="20"/>
                <w:lang w:eastAsia="zh-CN"/>
              </w:rPr>
            </w:pPr>
            <w:r w:rsidRPr="00CD300F">
              <w:rPr>
                <w:rFonts w:cs="Arial"/>
                <w:sz w:val="20"/>
                <w:lang w:eastAsia="zh-CN"/>
              </w:rPr>
              <w:t>Comb-8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C2AAAC" w14:textId="77777777" w:rsidR="00D4530C" w:rsidRPr="00CD300F" w:rsidRDefault="00D4530C" w:rsidP="00B96F1E">
            <w:pPr>
              <w:snapToGrid w:val="0"/>
              <w:spacing w:afterLines="50" w:after="120"/>
              <w:contextualSpacing/>
              <w:jc w:val="both"/>
              <w:rPr>
                <w:rFonts w:ascii="Arial" w:hAnsi="Arial" w:cs="Arial"/>
              </w:rPr>
            </w:pPr>
            <w:r w:rsidRPr="00CD300F">
              <w:rPr>
                <w:rFonts w:ascii="Arial" w:hAnsi="Arial" w:cs="Arial"/>
                <w:lang w:eastAsia="zh-CN"/>
              </w:rPr>
              <w:t>Support of comb-8 for MIMO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1A7188"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826193"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E5FEED"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717841"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1F2B42"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CB4E0E"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7E4913"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C63D83"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329BBD" w14:textId="77777777" w:rsidR="00D4530C" w:rsidRPr="00CD300F" w:rsidRDefault="00D4530C" w:rsidP="00B96F1E">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8D70A3" w14:textId="77777777" w:rsidR="00D4530C" w:rsidRPr="00CD300F" w:rsidRDefault="00D4530C" w:rsidP="00B96F1E">
            <w:pPr>
              <w:pStyle w:val="TAL"/>
              <w:rPr>
                <w:rFonts w:cs="Arial"/>
                <w:sz w:val="20"/>
              </w:rPr>
            </w:pPr>
            <w:r w:rsidRPr="00CD300F">
              <w:rPr>
                <w:rFonts w:cs="Arial"/>
                <w:sz w:val="20"/>
              </w:rPr>
              <w:t>Optional</w:t>
            </w:r>
          </w:p>
        </w:tc>
      </w:tr>
      <w:tr w:rsidR="00D4530C" w:rsidRPr="00CD300F" w14:paraId="3B96CB0F"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B60A3A" w14:textId="77777777" w:rsidR="00D4530C" w:rsidRPr="00CD300F" w:rsidRDefault="00D4530C" w:rsidP="00B96F1E">
            <w:pPr>
              <w:pStyle w:val="TAL"/>
              <w:rPr>
                <w:rFonts w:cs="Arial"/>
                <w:sz w:val="20"/>
                <w:lang w:eastAsia="ja-JP"/>
              </w:rPr>
            </w:pPr>
            <w:r w:rsidRPr="00CD300F">
              <w:rPr>
                <w:rFonts w:cs="Arial"/>
                <w:sz w:val="20"/>
                <w:lang w:eastAsia="ja-JP"/>
              </w:rPr>
              <w:lastRenderedPageBreak/>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FB337B4" w14:textId="77777777" w:rsidR="00D4530C" w:rsidRPr="00CD300F" w:rsidRDefault="00D4530C" w:rsidP="00B96F1E">
            <w:pPr>
              <w:pStyle w:val="TAL"/>
              <w:rPr>
                <w:rFonts w:cs="Arial"/>
                <w:sz w:val="20"/>
                <w:lang w:eastAsia="ja-JP"/>
              </w:rPr>
            </w:pPr>
            <w:r>
              <w:rPr>
                <w:rFonts w:cs="Arial"/>
                <w:sz w:val="20"/>
                <w:lang w:eastAsia="ja-JP"/>
              </w:rPr>
              <w:t>23-9-1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6CA5B2" w14:textId="77777777" w:rsidR="00D4530C" w:rsidRPr="00CD300F" w:rsidRDefault="00D4530C" w:rsidP="00B96F1E">
            <w:pPr>
              <w:pStyle w:val="TAL"/>
              <w:rPr>
                <w:rFonts w:cs="Arial"/>
                <w:sz w:val="20"/>
                <w:lang w:eastAsia="zh-CN"/>
              </w:rPr>
            </w:pPr>
            <w:r w:rsidRPr="00CD300F">
              <w:rPr>
                <w:rFonts w:cs="Arial"/>
                <w:sz w:val="20"/>
              </w:rPr>
              <w:t>Basic Features of Further Enhanced Port-Selection Type II Codebook (</w:t>
            </w:r>
            <w:proofErr w:type="spellStart"/>
            <w:r w:rsidRPr="00CD300F">
              <w:rPr>
                <w:rFonts w:cs="Arial"/>
                <w:sz w:val="20"/>
              </w:rPr>
              <w:t>FeType</w:t>
            </w:r>
            <w:proofErr w:type="spellEnd"/>
            <w:r w:rsidRPr="00CD300F">
              <w:rPr>
                <w:rFonts w:cs="Arial"/>
                <w:sz w:val="20"/>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1D6513" w14:textId="77777777" w:rsidR="00D4530C" w:rsidRPr="00CD300F" w:rsidRDefault="00D4530C" w:rsidP="00D4530C">
            <w:pPr>
              <w:pStyle w:val="ListParagraph"/>
              <w:numPr>
                <w:ilvl w:val="0"/>
                <w:numId w:val="31"/>
              </w:numPr>
              <w:spacing w:before="60" w:after="120"/>
              <w:jc w:val="both"/>
              <w:rPr>
                <w:rFonts w:ascii="Arial" w:hAnsi="Arial" w:cs="Arial"/>
                <w:sz w:val="20"/>
              </w:rPr>
            </w:pPr>
            <w:r w:rsidRPr="00CD300F">
              <w:rPr>
                <w:rFonts w:ascii="Arial" w:hAnsi="Arial" w:cs="Arial"/>
                <w:sz w:val="20"/>
              </w:rPr>
              <w:t xml:space="preserve">{Max # of </w:t>
            </w:r>
            <w:proofErr w:type="spellStart"/>
            <w:r w:rsidRPr="00CD300F">
              <w:rPr>
                <w:rFonts w:ascii="Arial" w:hAnsi="Arial" w:cs="Arial"/>
                <w:sz w:val="20"/>
              </w:rPr>
              <w:t>Tx</w:t>
            </w:r>
            <w:proofErr w:type="spellEnd"/>
            <w:r w:rsidRPr="00CD300F">
              <w:rPr>
                <w:rFonts w:ascii="Arial" w:hAnsi="Arial" w:cs="Arial"/>
                <w:sz w:val="20"/>
              </w:rPr>
              <w:t xml:space="preserve"> </w:t>
            </w:r>
            <w:proofErr w:type="spellStart"/>
            <w:r w:rsidRPr="00CD300F">
              <w:rPr>
                <w:rFonts w:ascii="Arial" w:hAnsi="Arial" w:cs="Arial"/>
                <w:sz w:val="20"/>
              </w:rPr>
              <w:t>ports</w:t>
            </w:r>
            <w:proofErr w:type="spellEnd"/>
            <w:r w:rsidRPr="00CD300F">
              <w:rPr>
                <w:rFonts w:ascii="Arial" w:hAnsi="Arial" w:cs="Arial"/>
                <w:sz w:val="20"/>
              </w:rPr>
              <w:t xml:space="preserve"> in </w:t>
            </w:r>
            <w:proofErr w:type="spellStart"/>
            <w:r w:rsidRPr="00CD300F">
              <w:rPr>
                <w:rFonts w:ascii="Arial" w:hAnsi="Arial" w:cs="Arial"/>
                <w:sz w:val="20"/>
              </w:rPr>
              <w:t>one</w:t>
            </w:r>
            <w:proofErr w:type="spellEnd"/>
            <w:r w:rsidRPr="00CD300F">
              <w:rPr>
                <w:rFonts w:ascii="Arial" w:hAnsi="Arial" w:cs="Arial"/>
                <w:sz w:val="20"/>
              </w:rPr>
              <w:t xml:space="preserve"> </w:t>
            </w:r>
            <w:proofErr w:type="spellStart"/>
            <w:r w:rsidRPr="00CD300F">
              <w:rPr>
                <w:rFonts w:ascii="Arial" w:hAnsi="Arial" w:cs="Arial"/>
                <w:sz w:val="20"/>
              </w:rPr>
              <w:t>resource</w:t>
            </w:r>
            <w:proofErr w:type="spellEnd"/>
            <w:r w:rsidRPr="00CD300F">
              <w:rPr>
                <w:rFonts w:ascii="Arial" w:hAnsi="Arial" w:cs="Arial"/>
                <w:sz w:val="20"/>
              </w:rPr>
              <w:t xml:space="preserve">, Max # of </w:t>
            </w:r>
            <w:proofErr w:type="spellStart"/>
            <w:r w:rsidRPr="00CD300F">
              <w:rPr>
                <w:rFonts w:ascii="Arial" w:hAnsi="Arial" w:cs="Arial"/>
                <w:sz w:val="20"/>
              </w:rPr>
              <w:t>resources</w:t>
            </w:r>
            <w:proofErr w:type="spellEnd"/>
            <w:r w:rsidRPr="00CD300F">
              <w:rPr>
                <w:rFonts w:ascii="Arial" w:hAnsi="Arial" w:cs="Arial"/>
                <w:sz w:val="20"/>
              </w:rPr>
              <w:t xml:space="preserve"> and </w:t>
            </w:r>
            <w:proofErr w:type="spellStart"/>
            <w:r w:rsidRPr="00CD300F">
              <w:rPr>
                <w:rFonts w:ascii="Arial" w:hAnsi="Arial" w:cs="Arial"/>
                <w:sz w:val="20"/>
              </w:rPr>
              <w:t>total</w:t>
            </w:r>
            <w:proofErr w:type="spellEnd"/>
            <w:r w:rsidRPr="00CD300F">
              <w:rPr>
                <w:rFonts w:ascii="Arial" w:hAnsi="Arial" w:cs="Arial"/>
                <w:sz w:val="20"/>
              </w:rPr>
              <w:t xml:space="preserve"> # of </w:t>
            </w:r>
            <w:proofErr w:type="spellStart"/>
            <w:r w:rsidRPr="00CD300F">
              <w:rPr>
                <w:rFonts w:ascii="Arial" w:hAnsi="Arial" w:cs="Arial"/>
                <w:sz w:val="20"/>
              </w:rPr>
              <w:t>Tx</w:t>
            </w:r>
            <w:proofErr w:type="spellEnd"/>
            <w:r w:rsidRPr="00CD300F">
              <w:rPr>
                <w:rFonts w:ascii="Arial" w:hAnsi="Arial" w:cs="Arial"/>
                <w:sz w:val="20"/>
              </w:rPr>
              <w:t xml:space="preserve"> </w:t>
            </w:r>
            <w:proofErr w:type="spellStart"/>
            <w:r w:rsidRPr="00CD300F">
              <w:rPr>
                <w:rFonts w:ascii="Arial" w:hAnsi="Arial" w:cs="Arial"/>
                <w:sz w:val="20"/>
              </w:rPr>
              <w:t>ports</w:t>
            </w:r>
            <w:proofErr w:type="spellEnd"/>
            <w:r w:rsidRPr="00CD300F">
              <w:rPr>
                <w:rFonts w:ascii="Arial" w:hAnsi="Arial" w:cs="Arial"/>
                <w:sz w:val="20"/>
              </w:rPr>
              <w:t xml:space="preserve">} to </w:t>
            </w:r>
            <w:proofErr w:type="spellStart"/>
            <w:r w:rsidRPr="00CD300F">
              <w:rPr>
                <w:rFonts w:ascii="Arial" w:hAnsi="Arial" w:cs="Arial"/>
                <w:sz w:val="20"/>
              </w:rPr>
              <w:t>support</w:t>
            </w:r>
            <w:proofErr w:type="spellEnd"/>
            <w:r w:rsidRPr="00CD300F">
              <w:rPr>
                <w:rFonts w:ascii="Arial" w:hAnsi="Arial" w:cs="Arial"/>
                <w:sz w:val="20"/>
              </w:rPr>
              <w:t xml:space="preserve"> Port-</w:t>
            </w:r>
            <w:proofErr w:type="spellStart"/>
            <w:r w:rsidRPr="00CD300F">
              <w:rPr>
                <w:rFonts w:ascii="Arial" w:hAnsi="Arial" w:cs="Arial"/>
                <w:sz w:val="20"/>
              </w:rPr>
              <w:t>selection</w:t>
            </w:r>
            <w:proofErr w:type="spellEnd"/>
            <w:r w:rsidRPr="00CD300F">
              <w:rPr>
                <w:rFonts w:ascii="Arial" w:hAnsi="Arial" w:cs="Arial"/>
                <w:sz w:val="20"/>
              </w:rPr>
              <w:t xml:space="preserve"> </w:t>
            </w:r>
            <w:proofErr w:type="spellStart"/>
            <w:r w:rsidRPr="00CD300F">
              <w:rPr>
                <w:rFonts w:ascii="Arial" w:hAnsi="Arial" w:cs="Arial"/>
                <w:sz w:val="20"/>
              </w:rPr>
              <w:t>FeType</w:t>
            </w:r>
            <w:proofErr w:type="spellEnd"/>
            <w:r w:rsidRPr="00CD300F">
              <w:rPr>
                <w:rFonts w:ascii="Arial" w:hAnsi="Arial" w:cs="Arial"/>
                <w:sz w:val="20"/>
              </w:rPr>
              <w:t xml:space="preserve">-II </w:t>
            </w:r>
            <w:proofErr w:type="spellStart"/>
            <w:r w:rsidRPr="00CD300F">
              <w:rPr>
                <w:rFonts w:ascii="Arial" w:hAnsi="Arial" w:cs="Arial"/>
                <w:sz w:val="20"/>
              </w:rPr>
              <w:t>with</w:t>
            </w:r>
            <w:proofErr w:type="spellEnd"/>
            <w:r w:rsidRPr="00CD300F">
              <w:rPr>
                <w:rFonts w:ascii="Arial" w:hAnsi="Arial" w:cs="Arial"/>
                <w:sz w:val="20"/>
              </w:rPr>
              <w:t xml:space="preserve"> M</w:t>
            </w:r>
            <w:r w:rsidRPr="00CD300F">
              <w:rPr>
                <w:rFonts w:ascii="Arial" w:hAnsi="Arial" w:cs="Arial"/>
                <w:sz w:val="20"/>
                <w:vertAlign w:val="subscript"/>
              </w:rPr>
              <w:t>v</w:t>
            </w:r>
            <w:r w:rsidRPr="00CD300F">
              <w:rPr>
                <w:rFonts w:ascii="Arial" w:hAnsi="Arial" w:cs="Arial"/>
                <w:sz w:val="20"/>
              </w:rPr>
              <w:t>=1</w:t>
            </w:r>
          </w:p>
          <w:p w14:paraId="3ABB415A" w14:textId="77777777" w:rsidR="00D4530C" w:rsidRPr="00CD300F" w:rsidRDefault="00D4530C" w:rsidP="00D4530C">
            <w:pPr>
              <w:pStyle w:val="ListParagraph"/>
              <w:numPr>
                <w:ilvl w:val="0"/>
                <w:numId w:val="31"/>
              </w:numPr>
              <w:spacing w:before="60" w:after="120"/>
              <w:jc w:val="both"/>
              <w:rPr>
                <w:rFonts w:ascii="Arial" w:hAnsi="Arial" w:cs="Arial"/>
                <w:sz w:val="20"/>
              </w:rPr>
            </w:pPr>
            <w:r w:rsidRPr="00CD300F">
              <w:rPr>
                <w:rFonts w:ascii="Arial" w:eastAsia="Malgun Gothic" w:hAnsi="Arial" w:cs="Arial"/>
                <w:bCs/>
                <w:kern w:val="2"/>
                <w:sz w:val="20"/>
              </w:rPr>
              <w:t xml:space="preserve">FFS </w:t>
            </w:r>
            <w:proofErr w:type="spellStart"/>
            <w:r w:rsidRPr="00CD300F">
              <w:rPr>
                <w:rFonts w:ascii="Arial" w:eastAsia="Malgun Gothic" w:hAnsi="Arial" w:cs="Arial"/>
                <w:bCs/>
                <w:kern w:val="2"/>
                <w:sz w:val="20"/>
              </w:rPr>
              <w:t>others</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C6DD0E"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1B473D"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88D13F"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D00872"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E0DDDA"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AB9EE8"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FBF24A"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8AC9B6"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693A3D" w14:textId="77777777" w:rsidR="00D4530C" w:rsidRPr="00CD300F" w:rsidRDefault="00D4530C" w:rsidP="00B96F1E">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EBF806" w14:textId="77777777" w:rsidR="00D4530C" w:rsidRPr="00CD300F" w:rsidRDefault="00D4530C" w:rsidP="00B96F1E">
            <w:pPr>
              <w:pStyle w:val="TAL"/>
              <w:rPr>
                <w:rFonts w:cs="Arial"/>
                <w:sz w:val="20"/>
              </w:rPr>
            </w:pPr>
            <w:r w:rsidRPr="00CD300F">
              <w:rPr>
                <w:rFonts w:cs="Arial"/>
                <w:sz w:val="20"/>
              </w:rPr>
              <w:t>Optional</w:t>
            </w:r>
          </w:p>
        </w:tc>
      </w:tr>
      <w:tr w:rsidR="00D4530C" w:rsidRPr="00CD300F" w14:paraId="61AE699E"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2F8BFDD" w14:textId="77777777" w:rsidR="00D4530C" w:rsidRPr="00CD300F" w:rsidRDefault="00D4530C" w:rsidP="00B96F1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E54AB7" w14:textId="77777777" w:rsidR="00D4530C" w:rsidRPr="00CD300F" w:rsidRDefault="00D4530C" w:rsidP="00B96F1E">
            <w:pPr>
              <w:pStyle w:val="TAL"/>
              <w:rPr>
                <w:rFonts w:cs="Arial"/>
                <w:sz w:val="20"/>
                <w:lang w:eastAsia="ja-JP"/>
              </w:rPr>
            </w:pPr>
            <w:r>
              <w:rPr>
                <w:rFonts w:cs="Arial"/>
                <w:sz w:val="20"/>
                <w:lang w:eastAsia="ja-JP"/>
              </w:rPr>
              <w:t>23-9-2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70289E" w14:textId="77777777" w:rsidR="00D4530C" w:rsidRPr="00CD300F" w:rsidRDefault="00D4530C" w:rsidP="00B96F1E">
            <w:pPr>
              <w:pStyle w:val="TAL"/>
              <w:rPr>
                <w:rFonts w:cs="Arial"/>
                <w:sz w:val="20"/>
                <w:lang w:eastAsia="zh-CN"/>
              </w:rPr>
            </w:pPr>
            <w:r w:rsidRPr="00CD300F">
              <w:rPr>
                <w:rFonts w:cs="Arial"/>
                <w:sz w:val="20"/>
              </w:rPr>
              <w:t>Support of M</w:t>
            </w:r>
            <w:r w:rsidRPr="00CD300F">
              <w:rPr>
                <w:rFonts w:cs="Arial"/>
                <w:sz w:val="20"/>
                <w:vertAlign w:val="subscript"/>
              </w:rPr>
              <w:t>v</w:t>
            </w:r>
            <w:r w:rsidRPr="00CD300F">
              <w:rPr>
                <w:rFonts w:cs="Arial"/>
                <w:sz w:val="20"/>
              </w:rPr>
              <w:t xml:space="preserve">=2 for </w:t>
            </w:r>
            <w:proofErr w:type="spellStart"/>
            <w:r w:rsidRPr="00CD300F">
              <w:rPr>
                <w:rFonts w:cs="Arial"/>
                <w:sz w:val="20"/>
              </w:rPr>
              <w:t>FeType</w:t>
            </w:r>
            <w:proofErr w:type="spellEnd"/>
            <w:r w:rsidRPr="00CD300F">
              <w:rPr>
                <w:rFonts w:cs="Arial"/>
                <w:sz w:val="20"/>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D322F1" w14:textId="77777777" w:rsidR="00D4530C" w:rsidRPr="00CD300F" w:rsidRDefault="00D4530C" w:rsidP="00B96F1E">
            <w:pPr>
              <w:snapToGrid w:val="0"/>
              <w:spacing w:afterLines="50" w:after="120"/>
              <w:contextualSpacing/>
              <w:jc w:val="both"/>
              <w:rPr>
                <w:rFonts w:ascii="Arial" w:hAnsi="Arial" w:cs="Arial"/>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F066D1"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6A55617"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E47510"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6BD64E"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0952F6"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C0A565"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96019D"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C8A96B"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184F5B" w14:textId="77777777" w:rsidR="00D4530C" w:rsidRPr="00CD300F" w:rsidRDefault="00D4530C" w:rsidP="00B96F1E">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A91599" w14:textId="77777777" w:rsidR="00D4530C" w:rsidRPr="00CD300F" w:rsidRDefault="00D4530C" w:rsidP="00B96F1E">
            <w:pPr>
              <w:pStyle w:val="TAL"/>
              <w:rPr>
                <w:rFonts w:cs="Arial"/>
                <w:sz w:val="20"/>
              </w:rPr>
            </w:pPr>
            <w:r w:rsidRPr="00CD300F">
              <w:rPr>
                <w:rFonts w:cs="Arial"/>
                <w:sz w:val="20"/>
              </w:rPr>
              <w:t>Optional</w:t>
            </w:r>
          </w:p>
        </w:tc>
      </w:tr>
      <w:tr w:rsidR="00D4530C" w:rsidRPr="00EE0418" w14:paraId="383FF39E"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B16C6D5" w14:textId="77777777" w:rsidR="00D4530C" w:rsidRPr="00CD300F" w:rsidRDefault="00D4530C" w:rsidP="00B96F1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D6E3EC" w14:textId="77777777" w:rsidR="00D4530C" w:rsidRPr="00CD300F" w:rsidRDefault="00D4530C" w:rsidP="00B96F1E">
            <w:pPr>
              <w:pStyle w:val="TAL"/>
              <w:rPr>
                <w:rFonts w:cs="Arial"/>
                <w:sz w:val="20"/>
                <w:lang w:eastAsia="ja-JP"/>
              </w:rPr>
            </w:pPr>
            <w:r>
              <w:rPr>
                <w:rFonts w:cs="Arial"/>
                <w:sz w:val="20"/>
                <w:lang w:eastAsia="ja-JP"/>
              </w:rPr>
              <w:t>23-9-3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F2A907" w14:textId="77777777" w:rsidR="00D4530C" w:rsidRPr="00CD300F" w:rsidRDefault="00D4530C" w:rsidP="00B96F1E">
            <w:pPr>
              <w:pStyle w:val="TAL"/>
              <w:rPr>
                <w:rFonts w:cs="Arial"/>
                <w:sz w:val="20"/>
                <w:lang w:eastAsia="zh-CN"/>
              </w:rPr>
            </w:pPr>
            <w:r w:rsidRPr="00CD300F">
              <w:rPr>
                <w:rFonts w:cs="Arial"/>
                <w:sz w:val="20"/>
              </w:rPr>
              <w:t xml:space="preserve">Support of rank 3, 4 for </w:t>
            </w:r>
            <w:proofErr w:type="spellStart"/>
            <w:r w:rsidRPr="00CD300F">
              <w:rPr>
                <w:rFonts w:cs="Arial"/>
                <w:sz w:val="20"/>
              </w:rPr>
              <w:t>FeType</w:t>
            </w:r>
            <w:proofErr w:type="spellEnd"/>
            <w:r w:rsidRPr="00CD300F">
              <w:rPr>
                <w:rFonts w:cs="Arial"/>
                <w:sz w:val="20"/>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4B58A5" w14:textId="77777777" w:rsidR="00D4530C" w:rsidRPr="00CD300F" w:rsidRDefault="00D4530C" w:rsidP="00B96F1E">
            <w:pPr>
              <w:snapToGrid w:val="0"/>
              <w:spacing w:afterLines="50" w:after="120"/>
              <w:contextualSpacing/>
              <w:jc w:val="both"/>
              <w:rPr>
                <w:rFonts w:ascii="Arial" w:hAnsi="Arial" w:cs="Arial"/>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948962" w14:textId="77777777" w:rsidR="00D4530C" w:rsidRPr="00CD300F" w:rsidRDefault="00D4530C" w:rsidP="00B96F1E">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674D77" w14:textId="77777777" w:rsidR="00D4530C" w:rsidRPr="00CD300F" w:rsidRDefault="00D4530C" w:rsidP="00B96F1E">
            <w:pPr>
              <w:pStyle w:val="TAL"/>
              <w:rPr>
                <w:rFonts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13B867" w14:textId="77777777" w:rsidR="00D4530C" w:rsidRPr="00CD300F" w:rsidRDefault="00D4530C" w:rsidP="00B96F1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963018" w14:textId="77777777" w:rsidR="00D4530C" w:rsidRPr="00CD300F" w:rsidRDefault="00D4530C" w:rsidP="00B96F1E">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BFD90C" w14:textId="77777777" w:rsidR="00D4530C" w:rsidRPr="00CD300F" w:rsidRDefault="00D4530C" w:rsidP="00B96F1E">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F64A0B" w14:textId="77777777" w:rsidR="00D4530C" w:rsidRPr="00CD300F" w:rsidRDefault="00D4530C" w:rsidP="00B96F1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837A0A" w14:textId="77777777" w:rsidR="00D4530C" w:rsidRPr="00CD300F" w:rsidRDefault="00D4530C" w:rsidP="00B96F1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EDA21C" w14:textId="77777777" w:rsidR="00D4530C" w:rsidRPr="00CD300F" w:rsidRDefault="00D4530C" w:rsidP="00B96F1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70C2CC" w14:textId="77777777" w:rsidR="00D4530C" w:rsidRPr="00CD300F" w:rsidRDefault="00D4530C" w:rsidP="00B96F1E">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EDCF8C" w14:textId="77777777" w:rsidR="00D4530C" w:rsidRPr="00EE0418" w:rsidRDefault="00D4530C" w:rsidP="00B96F1E">
            <w:pPr>
              <w:pStyle w:val="TAL"/>
              <w:rPr>
                <w:rFonts w:cs="Arial"/>
                <w:sz w:val="20"/>
              </w:rPr>
            </w:pPr>
            <w:r w:rsidRPr="00CD300F">
              <w:rPr>
                <w:rFonts w:cs="Arial"/>
                <w:sz w:val="20"/>
              </w:rPr>
              <w:t>Optional</w:t>
            </w:r>
          </w:p>
        </w:tc>
      </w:tr>
    </w:tbl>
    <w:p w14:paraId="4A5027E5" w14:textId="77777777" w:rsidR="006C27C9" w:rsidRDefault="006C27C9">
      <w:pPr>
        <w:overflowPunct/>
        <w:autoSpaceDE/>
        <w:autoSpaceDN/>
        <w:adjustRightInd/>
        <w:spacing w:after="0"/>
        <w:textAlignment w:val="auto"/>
        <w:rPr>
          <w:lang w:val="en-US"/>
        </w:rPr>
      </w:pPr>
    </w:p>
    <w:sectPr w:rsidR="006C27C9"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451565" w14:textId="77777777" w:rsidR="001F2CF0" w:rsidRDefault="001F2CF0">
      <w:r>
        <w:separator/>
      </w:r>
    </w:p>
  </w:endnote>
  <w:endnote w:type="continuationSeparator" w:id="0">
    <w:p w14:paraId="50BD7B3F" w14:textId="77777777" w:rsidR="001F2CF0" w:rsidRDefault="001F2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¼¸²"/>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13403" w14:textId="77777777" w:rsidR="00BD5DCD" w:rsidRDefault="00BD5D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DF123" w14:textId="77777777" w:rsidR="00BD5DCD" w:rsidRDefault="00BD5D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EDA70" w14:textId="77777777" w:rsidR="00BD5DCD" w:rsidRDefault="00BD5D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DFD31" w14:textId="77777777" w:rsidR="001F2CF0" w:rsidRDefault="001F2CF0">
      <w:r>
        <w:separator/>
      </w:r>
    </w:p>
  </w:footnote>
  <w:footnote w:type="continuationSeparator" w:id="0">
    <w:p w14:paraId="521B9D24" w14:textId="77777777" w:rsidR="001F2CF0" w:rsidRDefault="001F2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857CE" w14:textId="77777777" w:rsidR="00BD5DCD" w:rsidRDefault="00BD5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D586B" w14:textId="77777777" w:rsidR="00BD5DCD" w:rsidRDefault="00BD5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23E1A" w14:textId="77777777" w:rsidR="00BD5DCD" w:rsidRDefault="00BD5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66C26C3"/>
    <w:multiLevelType w:val="hybridMultilevel"/>
    <w:tmpl w:val="648E25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6"/>
  </w:num>
  <w:num w:numId="3">
    <w:abstractNumId w:val="0"/>
  </w:num>
  <w:num w:numId="4">
    <w:abstractNumId w:val="2"/>
  </w:num>
  <w:num w:numId="5">
    <w:abstractNumId w:val="14"/>
  </w:num>
  <w:num w:numId="6">
    <w:abstractNumId w:val="27"/>
  </w:num>
  <w:num w:numId="7">
    <w:abstractNumId w:val="17"/>
  </w:num>
  <w:num w:numId="8">
    <w:abstractNumId w:val="13"/>
  </w:num>
  <w:num w:numId="9">
    <w:abstractNumId w:val="30"/>
  </w:num>
  <w:num w:numId="10">
    <w:abstractNumId w:val="4"/>
  </w:num>
  <w:num w:numId="11">
    <w:abstractNumId w:val="19"/>
  </w:num>
  <w:num w:numId="12">
    <w:abstractNumId w:val="3"/>
  </w:num>
  <w:num w:numId="13">
    <w:abstractNumId w:val="11"/>
  </w:num>
  <w:num w:numId="14">
    <w:abstractNumId w:val="24"/>
  </w:num>
  <w:num w:numId="15">
    <w:abstractNumId w:val="15"/>
  </w:num>
  <w:num w:numId="16">
    <w:abstractNumId w:val="1"/>
  </w:num>
  <w:num w:numId="17">
    <w:abstractNumId w:val="22"/>
  </w:num>
  <w:num w:numId="18">
    <w:abstractNumId w:val="12"/>
  </w:num>
  <w:num w:numId="19">
    <w:abstractNumId w:val="18"/>
  </w:num>
  <w:num w:numId="20">
    <w:abstractNumId w:val="29"/>
  </w:num>
  <w:num w:numId="21">
    <w:abstractNumId w:val="31"/>
  </w:num>
  <w:num w:numId="22">
    <w:abstractNumId w:val="20"/>
  </w:num>
  <w:num w:numId="23">
    <w:abstractNumId w:val="10"/>
  </w:num>
  <w:num w:numId="24">
    <w:abstractNumId w:val="5"/>
  </w:num>
  <w:num w:numId="25">
    <w:abstractNumId w:val="28"/>
  </w:num>
  <w:num w:numId="26">
    <w:abstractNumId w:val="25"/>
  </w:num>
  <w:num w:numId="27">
    <w:abstractNumId w:val="8"/>
  </w:num>
  <w:num w:numId="28">
    <w:abstractNumId w:val="7"/>
  </w:num>
  <w:num w:numId="29">
    <w:abstractNumId w:val="23"/>
  </w:num>
  <w:num w:numId="30">
    <w:abstractNumId w:val="9"/>
  </w:num>
  <w:num w:numId="31">
    <w:abstractNumId w:val="21"/>
  </w:num>
  <w:num w:numId="32">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419"/>
    <w:rsid w:val="00186904"/>
    <w:rsid w:val="00186B0A"/>
    <w:rsid w:val="001905BD"/>
    <w:rsid w:val="00191E79"/>
    <w:rsid w:val="001925D6"/>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2CF0"/>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71"/>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2BC4"/>
    <w:rsid w:val="00512D52"/>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67B8"/>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786"/>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5DCD"/>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588C"/>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530C"/>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 w:val="3FBD1052"/>
    <w:rsid w:val="54BF5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7C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basedOn w:val="DefaultParagraphFont"/>
    <w:link w:val="TAL"/>
    <w:qFormat/>
    <w:locked/>
    <w:rsid w:val="00D4530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5AIRPNAIUNRU-1830940522-11893</_dlc_DocId>
    <_dlc_DocIdUrl xmlns="71c5aaf6-e6ce-465b-b873-5148d2a4c105">
      <Url>https://nokia.sharepoint.com/sites/c5g/5gradio/_layouts/15/DocIdRedir.aspx?ID=5AIRPNAIUNRU-1830940522-11893</Url>
      <Description>5AIRPNAIUNRU-1830940522-11893</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1627</Words>
  <Characters>9120</Characters>
  <Application>Microsoft Office Word</Application>
  <DocSecurity>0</DocSecurity>
  <Lines>76</Lines>
  <Paragraphs>21</Paragraphs>
  <ScaleCrop>false</ScaleCrop>
  <Company>Nokia &amp; NSN</Company>
  <LinksUpToDate>false</LinksUpToDate>
  <CharactersWithSpaces>10726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12</cp:revision>
  <cp:lastPrinted>2016-06-20T11:35:00Z</cp:lastPrinted>
  <dcterms:created xsi:type="dcterms:W3CDTF">2021-09-23T08:32:00Z</dcterms:created>
  <dcterms:modified xsi:type="dcterms:W3CDTF">2021-10-01T10:05:00Z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f25f6fff-a536-4907-ad84-6ee39f2f5e3d</vt:lpwstr>
  </property>
</Properties>
</file>